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3347920" w14:textId="77777777" w:rsidR="00740910" w:rsidRPr="0099292C" w:rsidRDefault="00740910" w:rsidP="00354875">
      <w:pPr>
        <w:spacing w:before="240" w:line="360" w:lineRule="auto"/>
        <w:ind w:right="-3119"/>
        <w:rPr>
          <w:rFonts w:asciiTheme="minorHAnsi" w:hAnsiTheme="minorHAnsi" w:cs="Calibri"/>
          <w:b/>
          <w:bCs/>
          <w:sz w:val="40"/>
          <w:szCs w:val="40"/>
        </w:rPr>
      </w:pPr>
      <w:r w:rsidRPr="0099292C">
        <w:rPr>
          <w:rFonts w:asciiTheme="minorHAnsi" w:hAnsiTheme="minorHAnsi" w:cs="Calibri"/>
          <w:b/>
          <w:bCs/>
          <w:sz w:val="40"/>
          <w:szCs w:val="40"/>
        </w:rPr>
        <w:t>PRESSEINFORMATION</w:t>
      </w:r>
    </w:p>
    <w:p w14:paraId="75829195" w14:textId="34D50B7F" w:rsidR="00E23292" w:rsidRPr="00C923BC" w:rsidRDefault="002C73C4" w:rsidP="00B71A91">
      <w:pPr>
        <w:pStyle w:val="Textkrper"/>
        <w:tabs>
          <w:tab w:val="left" w:pos="7938"/>
        </w:tabs>
        <w:spacing w:before="600"/>
        <w:ind w:right="992"/>
        <w:rPr>
          <w:rFonts w:asciiTheme="minorHAnsi" w:hAnsiTheme="minorHAnsi" w:cs="Calibri"/>
          <w:sz w:val="32"/>
          <w:szCs w:val="32"/>
        </w:rPr>
      </w:pPr>
      <w:r w:rsidRPr="002C73C4">
        <w:rPr>
          <w:rFonts w:asciiTheme="minorHAnsi" w:hAnsiTheme="minorHAnsi" w:cs="Calibri"/>
          <w:sz w:val="32"/>
          <w:szCs w:val="32"/>
        </w:rPr>
        <w:t xml:space="preserve">VR PLUS </w:t>
      </w:r>
      <w:r w:rsidRPr="00C923BC">
        <w:rPr>
          <w:rFonts w:asciiTheme="minorHAnsi" w:hAnsiTheme="minorHAnsi" w:cs="Calibri"/>
          <w:sz w:val="32"/>
          <w:szCs w:val="32"/>
        </w:rPr>
        <w:t>Altmark-Wendland eG und VR-Stiftung fördern Eröffnungskonzert der 34. Musikwoche Hitzacker 2020</w:t>
      </w:r>
    </w:p>
    <w:p w14:paraId="52221827" w14:textId="4192017A" w:rsidR="002C73C4" w:rsidRPr="00C923BC" w:rsidRDefault="002C73C4" w:rsidP="002C73C4">
      <w:pPr>
        <w:spacing w:before="360" w:line="276" w:lineRule="auto"/>
        <w:ind w:right="1418"/>
        <w:rPr>
          <w:rFonts w:asciiTheme="minorHAnsi" w:hAnsiTheme="minorHAnsi" w:cs="Calibri"/>
        </w:rPr>
      </w:pPr>
      <w:bookmarkStart w:id="0" w:name="OLE_LINK5"/>
      <w:bookmarkStart w:id="1" w:name="OLE_LINK6"/>
      <w:r w:rsidRPr="00C923BC">
        <w:rPr>
          <w:rFonts w:asciiTheme="minorHAnsi" w:hAnsiTheme="minorHAnsi" w:cs="Calibri"/>
          <w:b/>
          <w:bCs/>
        </w:rPr>
        <w:t>Hitzacker, den 21</w:t>
      </w:r>
      <w:r w:rsidR="00DA2EF7" w:rsidRPr="00C923BC">
        <w:rPr>
          <w:rFonts w:asciiTheme="minorHAnsi" w:hAnsiTheme="minorHAnsi" w:cs="Calibri"/>
          <w:b/>
          <w:bCs/>
        </w:rPr>
        <w:t xml:space="preserve">. </w:t>
      </w:r>
      <w:r w:rsidR="001C138F" w:rsidRPr="00C923BC">
        <w:rPr>
          <w:rFonts w:asciiTheme="minorHAnsi" w:hAnsiTheme="minorHAnsi" w:cs="Calibri"/>
          <w:b/>
          <w:bCs/>
        </w:rPr>
        <w:t>Februar</w:t>
      </w:r>
      <w:r w:rsidR="00E23292" w:rsidRPr="00C923BC">
        <w:rPr>
          <w:rFonts w:asciiTheme="minorHAnsi" w:hAnsiTheme="minorHAnsi" w:cs="Calibri"/>
          <w:b/>
          <w:bCs/>
        </w:rPr>
        <w:t xml:space="preserve"> 2020</w:t>
      </w:r>
      <w:r w:rsidR="00740910" w:rsidRPr="00C923BC">
        <w:rPr>
          <w:rFonts w:asciiTheme="minorHAnsi" w:hAnsiTheme="minorHAnsi" w:cs="Calibri"/>
          <w:b/>
          <w:bCs/>
        </w:rPr>
        <w:t>.</w:t>
      </w:r>
      <w:bookmarkStart w:id="2" w:name="OLE_LINK7"/>
      <w:bookmarkStart w:id="3" w:name="OLE_LINK8"/>
      <w:bookmarkStart w:id="4" w:name="OLE_LINK9"/>
      <w:bookmarkEnd w:id="0"/>
      <w:bookmarkEnd w:id="1"/>
      <w:r w:rsidR="00B8119C" w:rsidRPr="00C923BC">
        <w:rPr>
          <w:rFonts w:asciiTheme="minorHAnsi" w:hAnsiTheme="minorHAnsi" w:cs="Calibri"/>
        </w:rPr>
        <w:t xml:space="preserve"> </w:t>
      </w:r>
      <w:r w:rsidRPr="00C923BC">
        <w:rPr>
          <w:rFonts w:asciiTheme="minorHAnsi" w:hAnsiTheme="minorHAnsi" w:cs="Calibri"/>
        </w:rPr>
        <w:t>Die VR PLUS Altmark-Wendland eG und die VR-Stiftung der Volksbanken und Raiffeisenbanken in Norddeutschland fördern gemeinsam die 3</w:t>
      </w:r>
      <w:r w:rsidR="00E50BED" w:rsidRPr="00C923BC">
        <w:rPr>
          <w:rFonts w:asciiTheme="minorHAnsi" w:hAnsiTheme="minorHAnsi" w:cs="Calibri"/>
        </w:rPr>
        <w:t>4</w:t>
      </w:r>
      <w:r w:rsidRPr="00C923BC">
        <w:rPr>
          <w:rFonts w:asciiTheme="minorHAnsi" w:hAnsiTheme="minorHAnsi" w:cs="Calibri"/>
        </w:rPr>
        <w:t>. Musikwoche Hitzacker 20</w:t>
      </w:r>
      <w:r w:rsidR="00E50BED" w:rsidRPr="00C923BC">
        <w:rPr>
          <w:rFonts w:asciiTheme="minorHAnsi" w:hAnsiTheme="minorHAnsi" w:cs="Calibri"/>
        </w:rPr>
        <w:t>20 mit einem Betrag von 11.</w:t>
      </w:r>
      <w:r w:rsidRPr="00C923BC">
        <w:rPr>
          <w:rFonts w:asciiTheme="minorHAnsi" w:hAnsiTheme="minorHAnsi" w:cs="Calibri"/>
        </w:rPr>
        <w:t>00</w:t>
      </w:r>
      <w:r w:rsidR="00C923BC">
        <w:rPr>
          <w:rFonts w:asciiTheme="minorHAnsi" w:hAnsiTheme="minorHAnsi" w:cs="Calibri"/>
        </w:rPr>
        <w:t>0</w:t>
      </w:r>
      <w:r w:rsidRPr="00C923BC">
        <w:rPr>
          <w:rFonts w:asciiTheme="minorHAnsi" w:hAnsiTheme="minorHAnsi" w:cs="Calibri"/>
        </w:rPr>
        <w:t xml:space="preserve"> Euro. Torsten Dallmann, Vorstand der VR PLUS Altmark-Wendland eG, überreichte dem Vorstand des Fördervereins der Musikwoche Hitzacker e.V. heute einen symbolischen Scheck. </w:t>
      </w:r>
    </w:p>
    <w:p w14:paraId="5E6AB66C" w14:textId="37D02E77" w:rsidR="00E50BED" w:rsidRPr="00C923BC" w:rsidRDefault="002C73C4" w:rsidP="002C73C4">
      <w:pPr>
        <w:spacing w:before="360" w:line="276" w:lineRule="auto"/>
        <w:ind w:right="1418"/>
        <w:rPr>
          <w:rFonts w:asciiTheme="minorHAnsi" w:hAnsiTheme="minorHAnsi" w:cs="Calibri"/>
        </w:rPr>
      </w:pPr>
      <w:r w:rsidRPr="00C923BC">
        <w:rPr>
          <w:rFonts w:asciiTheme="minorHAnsi" w:hAnsiTheme="minorHAnsi" w:cs="Calibri"/>
        </w:rPr>
        <w:t>Die Fördersumme ist bestimmt für das Eröffnungskonzert „</w:t>
      </w:r>
      <w:r w:rsidR="00C923BC" w:rsidRPr="00C923BC">
        <w:rPr>
          <w:rFonts w:asciiTheme="minorHAnsi" w:hAnsiTheme="minorHAnsi" w:cs="Calibri"/>
        </w:rPr>
        <w:t>Premiere Rhapsodie</w:t>
      </w:r>
      <w:r w:rsidR="00E50BED" w:rsidRPr="00C923BC">
        <w:rPr>
          <w:rFonts w:asciiTheme="minorHAnsi" w:hAnsiTheme="minorHAnsi" w:cs="Calibri"/>
        </w:rPr>
        <w:t>“ am Samstag, dem 7</w:t>
      </w:r>
      <w:r w:rsidRPr="00C923BC">
        <w:rPr>
          <w:rFonts w:asciiTheme="minorHAnsi" w:hAnsiTheme="minorHAnsi" w:cs="Calibri"/>
        </w:rPr>
        <w:t>. März 20</w:t>
      </w:r>
      <w:r w:rsidR="00E50BED" w:rsidRPr="00C923BC">
        <w:rPr>
          <w:rFonts w:asciiTheme="minorHAnsi" w:hAnsiTheme="minorHAnsi" w:cs="Calibri"/>
        </w:rPr>
        <w:t>20</w:t>
      </w:r>
      <w:r w:rsidRPr="00C923BC">
        <w:rPr>
          <w:rFonts w:asciiTheme="minorHAnsi" w:hAnsiTheme="minorHAnsi" w:cs="Calibri"/>
        </w:rPr>
        <w:t xml:space="preserve"> um 17 Uhr im Kulturzentrum </w:t>
      </w:r>
      <w:proofErr w:type="spellStart"/>
      <w:r w:rsidRPr="00C923BC">
        <w:rPr>
          <w:rFonts w:asciiTheme="minorHAnsi" w:hAnsiTheme="minorHAnsi" w:cs="Calibri"/>
        </w:rPr>
        <w:t>Verdo</w:t>
      </w:r>
      <w:proofErr w:type="spellEnd"/>
      <w:r w:rsidRPr="00C923BC">
        <w:rPr>
          <w:rFonts w:asciiTheme="minorHAnsi" w:hAnsiTheme="minorHAnsi" w:cs="Calibri"/>
        </w:rPr>
        <w:t>.</w:t>
      </w:r>
      <w:r w:rsidR="00E50BED" w:rsidRPr="00C923BC">
        <w:rPr>
          <w:rFonts w:asciiTheme="minorHAnsi" w:hAnsiTheme="minorHAnsi" w:cs="Calibri"/>
        </w:rPr>
        <w:t xml:space="preserve"> Unter der Leitung von Albrecht Mayer, international renommierter Oboist und Künstlerischer Leiter der Musikwoche Hitzacker, wird der Pianist Fabian Müller gemeinsam mit dem Staatsorchester Braunschweig das Festival feierlich eröffnen. </w:t>
      </w:r>
      <w:r w:rsidR="00C923BC" w:rsidRPr="00C923BC">
        <w:rPr>
          <w:rFonts w:asciiTheme="minorHAnsi" w:hAnsiTheme="minorHAnsi" w:cs="Calibri"/>
        </w:rPr>
        <w:t xml:space="preserve">Eine Ehrung, die </w:t>
      </w:r>
      <w:r w:rsidR="00D858E8">
        <w:rPr>
          <w:rFonts w:asciiTheme="minorHAnsi" w:hAnsiTheme="minorHAnsi" w:cs="Calibri"/>
        </w:rPr>
        <w:t>2020</w:t>
      </w:r>
      <w:r w:rsidR="00E50BED" w:rsidRPr="00C923BC">
        <w:rPr>
          <w:rFonts w:asciiTheme="minorHAnsi" w:hAnsiTheme="minorHAnsi" w:cs="Calibri"/>
        </w:rPr>
        <w:t xml:space="preserve"> weltweit </w:t>
      </w:r>
      <w:r w:rsidR="00C923BC" w:rsidRPr="00C923BC">
        <w:rPr>
          <w:rFonts w:asciiTheme="minorHAnsi" w:hAnsiTheme="minorHAnsi" w:cs="Calibri"/>
        </w:rPr>
        <w:t>die Konzertbetriebe beherrscht</w:t>
      </w:r>
      <w:r w:rsidR="00E50BED" w:rsidRPr="00C923BC">
        <w:rPr>
          <w:rFonts w:asciiTheme="minorHAnsi" w:hAnsiTheme="minorHAnsi" w:cs="Calibri"/>
        </w:rPr>
        <w:t xml:space="preserve">, </w:t>
      </w:r>
      <w:r w:rsidR="00C923BC" w:rsidRPr="00C923BC">
        <w:rPr>
          <w:rFonts w:asciiTheme="minorHAnsi" w:hAnsiTheme="minorHAnsi" w:cs="Calibri"/>
        </w:rPr>
        <w:t>wird es</w:t>
      </w:r>
      <w:r w:rsidR="00E50BED" w:rsidRPr="00C923BC">
        <w:rPr>
          <w:rFonts w:asciiTheme="minorHAnsi" w:hAnsiTheme="minorHAnsi" w:cs="Calibri"/>
        </w:rPr>
        <w:t xml:space="preserve"> auch im kleineren Rahmen </w:t>
      </w:r>
      <w:r w:rsidR="00C923BC" w:rsidRPr="00C923BC">
        <w:rPr>
          <w:rFonts w:asciiTheme="minorHAnsi" w:hAnsiTheme="minorHAnsi" w:cs="Calibri"/>
        </w:rPr>
        <w:t>bei der Musikwoche Hitzacker geben:</w:t>
      </w:r>
      <w:r w:rsidR="00E50BED" w:rsidRPr="00C923BC">
        <w:rPr>
          <w:rFonts w:asciiTheme="minorHAnsi" w:hAnsiTheme="minorHAnsi" w:cs="Calibri"/>
        </w:rPr>
        <w:t xml:space="preserve"> so beginnt das Konzert mit dem Klavierkonzert Nr. 4 G-Dur op. 58 von Ludwig van Beethoven, dessen 250. Geburtstag in diesem Jahr begangen wird. Im zweiten Teil des Abends w</w:t>
      </w:r>
      <w:r w:rsidR="00C923BC" w:rsidRPr="00C923BC">
        <w:rPr>
          <w:rFonts w:asciiTheme="minorHAnsi" w:hAnsiTheme="minorHAnsi" w:cs="Calibri"/>
        </w:rPr>
        <w:t>ird die</w:t>
      </w:r>
      <w:r w:rsidR="00E50BED" w:rsidRPr="00C923BC">
        <w:rPr>
          <w:rFonts w:asciiTheme="minorHAnsi" w:hAnsiTheme="minorHAnsi" w:cs="Calibri"/>
        </w:rPr>
        <w:t xml:space="preserve"> vierte und </w:t>
      </w:r>
      <w:r w:rsidR="00C923BC" w:rsidRPr="00C923BC">
        <w:rPr>
          <w:rFonts w:asciiTheme="minorHAnsi" w:hAnsiTheme="minorHAnsi" w:cs="Calibri"/>
        </w:rPr>
        <w:t xml:space="preserve">damit </w:t>
      </w:r>
      <w:r w:rsidR="00E50BED" w:rsidRPr="00C923BC">
        <w:rPr>
          <w:rFonts w:asciiTheme="minorHAnsi" w:hAnsiTheme="minorHAnsi" w:cs="Calibri"/>
        </w:rPr>
        <w:t>letzte in der Folge der Brahms-Sinfonien, jene in e-Moll op. 98, erklingen.</w:t>
      </w:r>
    </w:p>
    <w:p w14:paraId="48281BBE" w14:textId="169CD4E4" w:rsidR="002C73C4" w:rsidRPr="00C923BC" w:rsidRDefault="002C73C4" w:rsidP="002C73C4">
      <w:pPr>
        <w:spacing w:before="360" w:line="276" w:lineRule="auto"/>
        <w:ind w:right="1418"/>
        <w:rPr>
          <w:rFonts w:asciiTheme="minorHAnsi" w:hAnsiTheme="minorHAnsi" w:cs="Calibri"/>
        </w:rPr>
      </w:pPr>
      <w:r w:rsidRPr="00C923BC">
        <w:rPr>
          <w:rFonts w:asciiTheme="minorHAnsi" w:hAnsiTheme="minorHAnsi" w:cs="Calibri"/>
        </w:rPr>
        <w:t xml:space="preserve">„Die Musikwoche </w:t>
      </w:r>
      <w:proofErr w:type="spellStart"/>
      <w:r w:rsidRPr="00C923BC">
        <w:rPr>
          <w:rFonts w:asciiTheme="minorHAnsi" w:hAnsiTheme="minorHAnsi" w:cs="Calibri"/>
        </w:rPr>
        <w:t>Hitzacker</w:t>
      </w:r>
      <w:proofErr w:type="spellEnd"/>
      <w:r w:rsidRPr="00C923BC">
        <w:rPr>
          <w:rFonts w:asciiTheme="minorHAnsi" w:hAnsiTheme="minorHAnsi" w:cs="Calibri"/>
        </w:rPr>
        <w:t xml:space="preserve"> unterstützen wir seit </w:t>
      </w:r>
      <w:r w:rsidR="00C923BC" w:rsidRPr="00C923BC">
        <w:rPr>
          <w:rFonts w:asciiTheme="minorHAnsi" w:hAnsiTheme="minorHAnsi" w:cs="Calibri"/>
        </w:rPr>
        <w:t>Anbeginn des Festivals vor 34</w:t>
      </w:r>
      <w:r w:rsidR="00D858E8">
        <w:t> </w:t>
      </w:r>
      <w:r w:rsidR="00C923BC" w:rsidRPr="00C923BC">
        <w:rPr>
          <w:rFonts w:asciiTheme="minorHAnsi" w:hAnsiTheme="minorHAnsi" w:cs="Calibri"/>
        </w:rPr>
        <w:t>Jahren. Im Vordergrund steht für uns dabei die Ermöglichung eines hochwertigen kulturellen Angebots in unserer Region. Ein wichtiger Faktor ist aber natürlich auch der wirtschaftliche Nutzen, den Hitzacker und die Umgebung von diesem Festival hat. Um diese Jahreszeit ist sonst wenig los in den Hotels und Restaurants. Das sieht natürlich anders aus, wenn zahlreiche Gäste anlässlich der Musik hierhin anreisen</w:t>
      </w:r>
      <w:r w:rsidR="00D858E8">
        <w:rPr>
          <w:rFonts w:asciiTheme="minorHAnsi" w:hAnsiTheme="minorHAnsi" w:cs="Calibri"/>
        </w:rPr>
        <w:t>,</w:t>
      </w:r>
      <w:bookmarkStart w:id="5" w:name="_GoBack"/>
      <w:bookmarkEnd w:id="5"/>
      <w:r w:rsidR="00C923BC" w:rsidRPr="00C923BC">
        <w:rPr>
          <w:rFonts w:asciiTheme="minorHAnsi" w:hAnsiTheme="minorHAnsi" w:cs="Calibri"/>
        </w:rPr>
        <w:t>“</w:t>
      </w:r>
      <w:r w:rsidRPr="00C923BC">
        <w:rPr>
          <w:rFonts w:asciiTheme="minorHAnsi" w:hAnsiTheme="minorHAnsi" w:cs="Calibri"/>
        </w:rPr>
        <w:t xml:space="preserve"> </w:t>
      </w:r>
      <w:r w:rsidR="00C923BC" w:rsidRPr="00C923BC">
        <w:rPr>
          <w:rFonts w:asciiTheme="minorHAnsi" w:hAnsiTheme="minorHAnsi" w:cs="Calibri"/>
        </w:rPr>
        <w:t>erläutert</w:t>
      </w:r>
      <w:r w:rsidRPr="00C923BC">
        <w:rPr>
          <w:rFonts w:asciiTheme="minorHAnsi" w:hAnsiTheme="minorHAnsi" w:cs="Calibri"/>
        </w:rPr>
        <w:t xml:space="preserve"> Torsten Dallmann, Vorstand der VR PLUS Altmark-Wendland eG, das Engagement der Bank.</w:t>
      </w:r>
    </w:p>
    <w:p w14:paraId="45BD2682" w14:textId="7AC65C04" w:rsidR="002C73C4" w:rsidRPr="00C923BC" w:rsidRDefault="002C73C4" w:rsidP="002C73C4">
      <w:pPr>
        <w:spacing w:before="360" w:line="276" w:lineRule="auto"/>
        <w:ind w:right="1418"/>
        <w:rPr>
          <w:rFonts w:asciiTheme="minorHAnsi" w:hAnsiTheme="minorHAnsi" w:cs="Calibri"/>
        </w:rPr>
      </w:pPr>
      <w:r w:rsidRPr="00C923BC">
        <w:rPr>
          <w:rFonts w:asciiTheme="minorHAnsi" w:hAnsiTheme="minorHAnsi" w:cs="Calibri"/>
        </w:rPr>
        <w:lastRenderedPageBreak/>
        <w:t xml:space="preserve">Die Volksbanken und Raiffeisenbanken in Niedersachsen, Sachsen-Anhalt und Brandenburg engagieren sich aktiv für gemeinnützige und kulturelle Projekte. Als Bindeglied zwischen den Banken und den Organisationen haben die Banken gemeinsam mit der VR-Gewinnspargemeinschaft e.V. die VR-Stiftung der Volksbanken und Raiffeisenbanken in Norddeutschland gegründet. </w:t>
      </w:r>
    </w:p>
    <w:p w14:paraId="5D26B454" w14:textId="515B95E3" w:rsidR="002C73C4" w:rsidRPr="00C923BC" w:rsidRDefault="002C73C4" w:rsidP="002C73C4">
      <w:pPr>
        <w:spacing w:before="360" w:line="276" w:lineRule="auto"/>
        <w:ind w:right="1418"/>
        <w:rPr>
          <w:rFonts w:asciiTheme="minorHAnsi" w:hAnsiTheme="minorHAnsi" w:cs="Calibri"/>
        </w:rPr>
      </w:pPr>
      <w:r w:rsidRPr="00C923BC">
        <w:rPr>
          <w:rFonts w:asciiTheme="minorHAnsi" w:hAnsiTheme="minorHAnsi" w:cs="Calibri"/>
        </w:rPr>
        <w:t xml:space="preserve">Dr. Dörte </w:t>
      </w:r>
      <w:proofErr w:type="spellStart"/>
      <w:r w:rsidRPr="00C923BC">
        <w:rPr>
          <w:rFonts w:asciiTheme="minorHAnsi" w:hAnsiTheme="minorHAnsi" w:cs="Calibri"/>
        </w:rPr>
        <w:t>Schmieta</w:t>
      </w:r>
      <w:proofErr w:type="spellEnd"/>
      <w:r w:rsidRPr="00C923BC">
        <w:rPr>
          <w:rFonts w:asciiTheme="minorHAnsi" w:hAnsiTheme="minorHAnsi" w:cs="Calibri"/>
        </w:rPr>
        <w:t xml:space="preserve">, Vorsitzende des Vorstands der Musikwoche Hitzacker, betont: „Wir </w:t>
      </w:r>
      <w:r w:rsidR="00C923BC" w:rsidRPr="00C923BC">
        <w:rPr>
          <w:rFonts w:asciiTheme="minorHAnsi" w:hAnsiTheme="minorHAnsi" w:cs="Calibri"/>
        </w:rPr>
        <w:t xml:space="preserve">sind sehr glücklich über die </w:t>
      </w:r>
      <w:r w:rsidRPr="00C923BC">
        <w:rPr>
          <w:rFonts w:asciiTheme="minorHAnsi" w:hAnsiTheme="minorHAnsi" w:cs="Calibri"/>
        </w:rPr>
        <w:t xml:space="preserve">finanzielle Zuwendung der uns schon seit </w:t>
      </w:r>
      <w:r w:rsidR="00C923BC" w:rsidRPr="00C923BC">
        <w:rPr>
          <w:rFonts w:asciiTheme="minorHAnsi" w:hAnsiTheme="minorHAnsi" w:cs="Calibri"/>
        </w:rPr>
        <w:t>Anbeginn</w:t>
      </w:r>
      <w:r w:rsidRPr="00C923BC">
        <w:rPr>
          <w:rFonts w:asciiTheme="minorHAnsi" w:hAnsiTheme="minorHAnsi" w:cs="Calibri"/>
        </w:rPr>
        <w:t xml:space="preserve"> verbundenen VR PLUS Altmark-Wendland eG und der VR-Stiftung. Nur mit solcher Hilfe kann es uns gelingen, einen wichtigen Bestandteil des kulturellen Lebens unserer Region zu erhalten</w:t>
      </w:r>
      <w:r w:rsidR="00C923BC" w:rsidRPr="00C923BC">
        <w:rPr>
          <w:rFonts w:asciiTheme="minorHAnsi" w:hAnsiTheme="minorHAnsi" w:cs="Calibri"/>
        </w:rPr>
        <w:t xml:space="preserve">. Gemeinsam schaffen wir es, </w:t>
      </w:r>
      <w:r w:rsidRPr="00C923BC">
        <w:rPr>
          <w:rFonts w:asciiTheme="minorHAnsi" w:hAnsiTheme="minorHAnsi" w:cs="Calibri"/>
        </w:rPr>
        <w:t>international renommierte Musiker, die sonst in den Konzertsälen der Welt gastieren, nach Hitzacker zu holen.“</w:t>
      </w:r>
    </w:p>
    <w:p w14:paraId="57DCF8DA" w14:textId="3F645485" w:rsidR="00740910" w:rsidRPr="00C923BC" w:rsidRDefault="00E23292" w:rsidP="002C73C4">
      <w:pPr>
        <w:spacing w:before="360" w:line="276" w:lineRule="auto"/>
        <w:ind w:right="1418"/>
        <w:rPr>
          <w:rFonts w:asciiTheme="minorHAnsi" w:hAnsiTheme="minorHAnsi" w:cs="Calibri"/>
          <w:i/>
        </w:rPr>
      </w:pPr>
      <w:r w:rsidRPr="00C923BC">
        <w:rPr>
          <w:rFonts w:asciiTheme="minorHAnsi" w:hAnsiTheme="minorHAnsi" w:cs="Calibri"/>
          <w:i/>
        </w:rPr>
        <w:t>Die 34. Musikwoche Hitzacker findet vom 6. bis 15. März 2020 statt. Detaillierte Informationen zum Programm sowie weiteren</w:t>
      </w:r>
      <w:r w:rsidR="00740910" w:rsidRPr="00C923BC">
        <w:rPr>
          <w:rFonts w:asciiTheme="minorHAnsi" w:hAnsiTheme="minorHAnsi" w:cs="Calibri"/>
          <w:i/>
        </w:rPr>
        <w:t xml:space="preserve"> Konzerten und auftretenden Künstlern stehen unter </w:t>
      </w:r>
      <w:hyperlink r:id="rId7" w:history="1">
        <w:r w:rsidR="00740910" w:rsidRPr="00C923BC">
          <w:rPr>
            <w:rStyle w:val="Link"/>
            <w:rFonts w:asciiTheme="minorHAnsi" w:hAnsiTheme="minorHAnsi" w:cs="Calibri"/>
            <w:i/>
            <w:color w:val="auto"/>
          </w:rPr>
          <w:t>www.musikwoche-hitzacker.de</w:t>
        </w:r>
      </w:hyperlink>
      <w:r w:rsidR="00740910" w:rsidRPr="00C923BC">
        <w:rPr>
          <w:rFonts w:asciiTheme="minorHAnsi" w:hAnsiTheme="minorHAnsi" w:cs="Calibri"/>
          <w:i/>
        </w:rPr>
        <w:t xml:space="preserve"> zur Verfügung. Das Kartenbüro ist montags von </w:t>
      </w:r>
      <w:r w:rsidR="00D93A92" w:rsidRPr="00C923BC">
        <w:rPr>
          <w:rFonts w:asciiTheme="minorHAnsi" w:hAnsiTheme="minorHAnsi" w:cs="Calibri"/>
          <w:i/>
        </w:rPr>
        <w:t>14 bis 16</w:t>
      </w:r>
      <w:r w:rsidR="00740910" w:rsidRPr="00C923BC">
        <w:rPr>
          <w:rFonts w:asciiTheme="minorHAnsi" w:hAnsiTheme="minorHAnsi" w:cs="Calibri"/>
          <w:i/>
        </w:rPr>
        <w:t xml:space="preserve"> Uhr </w:t>
      </w:r>
      <w:r w:rsidR="00A67FAC" w:rsidRPr="00C923BC">
        <w:rPr>
          <w:rFonts w:asciiTheme="minorHAnsi" w:hAnsiTheme="minorHAnsi" w:cs="Calibri"/>
          <w:i/>
        </w:rPr>
        <w:t>und</w:t>
      </w:r>
      <w:r w:rsidR="00740910" w:rsidRPr="00C923BC">
        <w:rPr>
          <w:rFonts w:asciiTheme="minorHAnsi" w:hAnsiTheme="minorHAnsi" w:cs="Calibri"/>
          <w:i/>
        </w:rPr>
        <w:t xml:space="preserve"> dienstags</w:t>
      </w:r>
      <w:r w:rsidR="00A67FAC" w:rsidRPr="00C923BC">
        <w:rPr>
          <w:rFonts w:asciiTheme="minorHAnsi" w:hAnsiTheme="minorHAnsi" w:cs="Calibri"/>
          <w:i/>
        </w:rPr>
        <w:t xml:space="preserve"> bis</w:t>
      </w:r>
      <w:r w:rsidR="00740910" w:rsidRPr="00C923BC">
        <w:rPr>
          <w:rFonts w:asciiTheme="minorHAnsi" w:hAnsiTheme="minorHAnsi" w:cs="Calibri"/>
          <w:i/>
        </w:rPr>
        <w:t xml:space="preserve"> </w:t>
      </w:r>
      <w:r w:rsidR="00501985" w:rsidRPr="00C923BC">
        <w:rPr>
          <w:rFonts w:asciiTheme="minorHAnsi" w:hAnsiTheme="minorHAnsi" w:cs="Calibri"/>
          <w:i/>
        </w:rPr>
        <w:t>donnerstag</w:t>
      </w:r>
      <w:r w:rsidR="00740910" w:rsidRPr="00C923BC">
        <w:rPr>
          <w:rFonts w:asciiTheme="minorHAnsi" w:hAnsiTheme="minorHAnsi" w:cs="Calibri"/>
          <w:i/>
        </w:rPr>
        <w:t>s von 9 bis 11 Uhr geöffnet. Darüber hinaus können Karten online</w:t>
      </w:r>
      <w:r w:rsidR="008E364F" w:rsidRPr="00C923BC">
        <w:rPr>
          <w:rFonts w:asciiTheme="minorHAnsi" w:hAnsiTheme="minorHAnsi" w:cs="Calibri"/>
          <w:i/>
        </w:rPr>
        <w:t xml:space="preserve"> auf der Website der Musikwoche Hitzacker</w:t>
      </w:r>
      <w:r w:rsidR="00740910" w:rsidRPr="00C923BC">
        <w:rPr>
          <w:rFonts w:asciiTheme="minorHAnsi" w:hAnsiTheme="minorHAnsi" w:cs="Calibri"/>
          <w:i/>
        </w:rPr>
        <w:t xml:space="preserve"> bestellt werden.</w:t>
      </w:r>
    </w:p>
    <w:bookmarkEnd w:id="2"/>
    <w:bookmarkEnd w:id="3"/>
    <w:bookmarkEnd w:id="4"/>
    <w:p w14:paraId="5343A08E" w14:textId="77777777" w:rsidR="00740910" w:rsidRPr="0099292C" w:rsidRDefault="00740910" w:rsidP="0018041D">
      <w:pPr>
        <w:spacing w:before="240"/>
        <w:ind w:right="-476"/>
        <w:rPr>
          <w:rFonts w:asciiTheme="minorHAnsi" w:hAnsiTheme="minorHAnsi" w:cs="Calibri"/>
          <w:b/>
          <w:bCs/>
          <w:sz w:val="22"/>
          <w:szCs w:val="22"/>
        </w:rPr>
      </w:pPr>
      <w:r w:rsidRPr="0099292C">
        <w:rPr>
          <w:rFonts w:asciiTheme="minorHAnsi" w:hAnsiTheme="minorHAnsi" w:cs="Calibri"/>
          <w:b/>
          <w:bCs/>
          <w:sz w:val="22"/>
          <w:szCs w:val="22"/>
        </w:rPr>
        <w:t>Pressekontakt</w:t>
      </w:r>
    </w:p>
    <w:p w14:paraId="64734DDC" w14:textId="77777777" w:rsidR="00740910" w:rsidRPr="0099292C" w:rsidRDefault="00740910" w:rsidP="0018041D">
      <w:pPr>
        <w:ind w:right="-476"/>
        <w:rPr>
          <w:rFonts w:asciiTheme="minorHAnsi" w:hAnsiTheme="minorHAnsi" w:cs="Calibri"/>
          <w:sz w:val="22"/>
          <w:szCs w:val="22"/>
        </w:rPr>
      </w:pPr>
      <w:r w:rsidRPr="0099292C">
        <w:rPr>
          <w:rFonts w:asciiTheme="minorHAnsi" w:hAnsiTheme="minorHAnsi" w:cs="Calibri"/>
          <w:sz w:val="22"/>
          <w:szCs w:val="22"/>
        </w:rPr>
        <w:t>Musikwoche Hitzacker e.V.</w:t>
      </w:r>
    </w:p>
    <w:p w14:paraId="367EEECD" w14:textId="35B679D1" w:rsidR="00740910" w:rsidRPr="0099292C" w:rsidRDefault="003D4EAA" w:rsidP="0018041D">
      <w:pPr>
        <w:ind w:right="-476"/>
        <w:rPr>
          <w:rFonts w:asciiTheme="minorHAnsi" w:hAnsiTheme="minorHAnsi" w:cs="Calibri"/>
          <w:sz w:val="22"/>
          <w:szCs w:val="22"/>
        </w:rPr>
      </w:pPr>
      <w:r w:rsidRPr="0099292C">
        <w:rPr>
          <w:rFonts w:asciiTheme="minorHAnsi" w:hAnsiTheme="minorHAnsi" w:cs="Calibri"/>
          <w:sz w:val="22"/>
          <w:szCs w:val="22"/>
        </w:rPr>
        <w:t>Julia Jordan</w:t>
      </w:r>
      <w:r w:rsidR="00740910" w:rsidRPr="0099292C">
        <w:rPr>
          <w:rFonts w:asciiTheme="minorHAnsi" w:hAnsiTheme="minorHAnsi" w:cs="Calibri"/>
          <w:sz w:val="22"/>
          <w:szCs w:val="22"/>
        </w:rPr>
        <w:sym w:font="Symbol" w:char="F0BD"/>
      </w:r>
      <w:r w:rsidR="00740910" w:rsidRPr="0099292C">
        <w:rPr>
          <w:rFonts w:asciiTheme="minorHAnsi" w:hAnsiTheme="minorHAnsi" w:cs="Calibri"/>
          <w:sz w:val="22"/>
          <w:szCs w:val="22"/>
        </w:rPr>
        <w:t>Öffentlichkeitsarbeit</w:t>
      </w:r>
      <w:r w:rsidR="00740910" w:rsidRPr="0099292C">
        <w:rPr>
          <w:rFonts w:asciiTheme="minorHAnsi" w:hAnsiTheme="minorHAnsi" w:cs="Calibri"/>
          <w:sz w:val="22"/>
          <w:szCs w:val="22"/>
        </w:rPr>
        <w:br/>
        <w:t>Elbstraße 1</w:t>
      </w:r>
      <w:r w:rsidR="00740910" w:rsidRPr="0099292C">
        <w:rPr>
          <w:rFonts w:asciiTheme="minorHAnsi" w:hAnsiTheme="minorHAnsi" w:cs="Calibri"/>
          <w:sz w:val="22"/>
          <w:szCs w:val="22"/>
        </w:rPr>
        <w:sym w:font="Symbol" w:char="F0BD"/>
      </w:r>
      <w:r w:rsidR="006E7417">
        <w:rPr>
          <w:rFonts w:asciiTheme="minorHAnsi" w:hAnsiTheme="minorHAnsi" w:cs="Calibri"/>
          <w:sz w:val="22"/>
          <w:szCs w:val="22"/>
        </w:rPr>
        <w:t>29456 Hitzacker</w:t>
      </w:r>
      <w:r w:rsidR="006E7417">
        <w:rPr>
          <w:rFonts w:asciiTheme="minorHAnsi" w:hAnsiTheme="minorHAnsi" w:cs="Calibri"/>
          <w:sz w:val="22"/>
          <w:szCs w:val="22"/>
        </w:rPr>
        <w:br/>
        <w:t>Telefon: +49 151</w:t>
      </w:r>
      <w:r w:rsidR="00740910" w:rsidRPr="0099292C">
        <w:rPr>
          <w:rFonts w:asciiTheme="minorHAnsi" w:hAnsiTheme="minorHAnsi" w:cs="Calibri"/>
          <w:sz w:val="22"/>
          <w:szCs w:val="22"/>
        </w:rPr>
        <w:t xml:space="preserve"> 4000 22 80</w:t>
      </w:r>
    </w:p>
    <w:p w14:paraId="323E4C33" w14:textId="1AFE0038" w:rsidR="002D4195" w:rsidRPr="00885FB9" w:rsidRDefault="00740910" w:rsidP="005A709C">
      <w:pPr>
        <w:ind w:right="-476"/>
        <w:rPr>
          <w:rFonts w:ascii="PT Sans" w:hAnsi="PT Sans" w:cs="Calibri"/>
          <w:color w:val="0000FF"/>
          <w:sz w:val="22"/>
          <w:szCs w:val="22"/>
          <w:u w:val="single"/>
        </w:rPr>
      </w:pPr>
      <w:r w:rsidRPr="0099292C">
        <w:rPr>
          <w:rFonts w:asciiTheme="minorHAnsi" w:hAnsiTheme="minorHAnsi" w:cs="Calibri"/>
          <w:sz w:val="22"/>
          <w:szCs w:val="22"/>
        </w:rPr>
        <w:t xml:space="preserve">E-Mail: </w:t>
      </w:r>
      <w:hyperlink r:id="rId8" w:history="1">
        <w:r w:rsidRPr="0099292C">
          <w:rPr>
            <w:rStyle w:val="Link"/>
            <w:rFonts w:asciiTheme="minorHAnsi" w:hAnsiTheme="minorHAnsi" w:cs="Calibri"/>
            <w:sz w:val="22"/>
            <w:szCs w:val="22"/>
          </w:rPr>
          <w:t>presse@musikwoche-hitzacker.de</w:t>
        </w:r>
      </w:hyperlink>
    </w:p>
    <w:sectPr w:rsidR="002D4195" w:rsidRPr="00885FB9" w:rsidSect="004846E2">
      <w:headerReference w:type="default" r:id="rId9"/>
      <w:footerReference w:type="default" r:id="rId10"/>
      <w:headerReference w:type="first" r:id="rId11"/>
      <w:footerReference w:type="first" r:id="rId12"/>
      <w:pgSz w:w="11906" w:h="16838"/>
      <w:pgMar w:top="2792" w:right="1416" w:bottom="1524" w:left="1418" w:header="555"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7AE92" w14:textId="77777777" w:rsidR="00902CD1" w:rsidRDefault="00902CD1">
      <w:r>
        <w:separator/>
      </w:r>
    </w:p>
  </w:endnote>
  <w:endnote w:type="continuationSeparator" w:id="0">
    <w:p w14:paraId="3ECC6782" w14:textId="77777777" w:rsidR="00902CD1" w:rsidRDefault="0090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00002FF" w:usb1="4000ACFF" w:usb2="00000001" w:usb3="00000000" w:csb0="0000019F" w:csb1="00000000"/>
  </w:font>
  <w:font w:name="PT Sans">
    <w:panose1 w:val="020B0503020203020204"/>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85DF5" w14:textId="77777777" w:rsidR="00740910" w:rsidRPr="001C5A9C" w:rsidRDefault="00740910" w:rsidP="003238C9">
    <w:pPr>
      <w:pStyle w:val="Fuzeile"/>
      <w:jc w:val="right"/>
      <w:rPr>
        <w:rFonts w:asciiTheme="minorHAnsi" w:hAnsiTheme="minorHAnsi"/>
        <w:sz w:val="22"/>
        <w:szCs w:val="22"/>
      </w:rPr>
    </w:pPr>
    <w:r w:rsidRPr="001C5A9C">
      <w:rPr>
        <w:rFonts w:asciiTheme="minorHAnsi" w:hAnsiTheme="minorHAnsi" w:cs="Calibri"/>
        <w:color w:val="000000"/>
        <w:sz w:val="22"/>
        <w:szCs w:val="22"/>
      </w:rPr>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2721" w14:textId="77777777" w:rsidR="00740910" w:rsidRDefault="00740910" w:rsidP="003238C9">
    <w:pPr>
      <w:pStyle w:val="Fuzeile"/>
      <w:jc w:val="right"/>
    </w:pPr>
    <w:r>
      <w:rPr>
        <w:rFonts w:ascii="PT Sans" w:hAnsi="PT Sans" w:cs="Calibri"/>
        <w:color w:val="000000"/>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E66BD" w14:textId="77777777" w:rsidR="00902CD1" w:rsidRDefault="00902CD1">
      <w:r>
        <w:separator/>
      </w:r>
    </w:p>
  </w:footnote>
  <w:footnote w:type="continuationSeparator" w:id="0">
    <w:p w14:paraId="25527061" w14:textId="77777777" w:rsidR="00902CD1" w:rsidRDefault="00902C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468D2" w14:textId="4F00C41B" w:rsidR="00740910" w:rsidRDefault="00C82EBA" w:rsidP="00054C90">
    <w:pPr>
      <w:pStyle w:val="Kopfzeile"/>
      <w:ind w:right="-711"/>
      <w:jc w:val="right"/>
    </w:pPr>
    <w:r w:rsidRPr="00C82EBA">
      <w:rPr>
        <w:noProof/>
        <w:lang w:eastAsia="de-DE" w:bidi="ar-SA"/>
      </w:rPr>
      <w:drawing>
        <wp:inline distT="0" distB="0" distL="0" distR="0" wp14:anchorId="6B7010A7" wp14:editId="1456B413">
          <wp:extent cx="2396050" cy="1138335"/>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4070" cy="1142145"/>
                  </a:xfrm>
                  <a:prstGeom prst="rect">
                    <a:avLst/>
                  </a:prstGeom>
                </pic:spPr>
              </pic:pic>
            </a:graphicData>
          </a:graphic>
        </wp:inline>
      </w:drawing>
    </w:r>
  </w:p>
  <w:p w14:paraId="72F62D28" w14:textId="77777777" w:rsidR="00740910" w:rsidRPr="00491C8A" w:rsidRDefault="00740910" w:rsidP="00AB73BD">
    <w:pPr>
      <w:pStyle w:val="Kopfzeile"/>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B5474" w14:textId="45932C6D" w:rsidR="00740910" w:rsidRDefault="00C82EBA" w:rsidP="007B33DF">
    <w:pPr>
      <w:pStyle w:val="Kopfzeile"/>
      <w:ind w:right="-709"/>
      <w:jc w:val="right"/>
    </w:pPr>
    <w:r w:rsidRPr="00C82EBA">
      <w:rPr>
        <w:noProof/>
        <w:lang w:eastAsia="de-DE" w:bidi="ar-SA"/>
      </w:rPr>
      <w:drawing>
        <wp:inline distT="0" distB="0" distL="0" distR="0" wp14:anchorId="3A1C3E9F" wp14:editId="191380E5">
          <wp:extent cx="2435290" cy="1156978"/>
          <wp:effectExtent l="0" t="0" r="3175" b="1143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6462" cy="116703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berschrif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297528D3"/>
    <w:multiLevelType w:val="hybridMultilevel"/>
    <w:tmpl w:val="C10C6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5F993B06"/>
    <w:multiLevelType w:val="hybridMultilevel"/>
    <w:tmpl w:val="27A0ADD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defaultTabStop w:val="708"/>
  <w:autoHyphenation/>
  <w:consecutiveHyphenLimit w:val="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2A0"/>
    <w:rsid w:val="00002B4C"/>
    <w:rsid w:val="00006BB3"/>
    <w:rsid w:val="00022FC5"/>
    <w:rsid w:val="0002630A"/>
    <w:rsid w:val="000278A2"/>
    <w:rsid w:val="000315CC"/>
    <w:rsid w:val="000342A1"/>
    <w:rsid w:val="00041559"/>
    <w:rsid w:val="00041CA1"/>
    <w:rsid w:val="00045BD6"/>
    <w:rsid w:val="00046951"/>
    <w:rsid w:val="000478E7"/>
    <w:rsid w:val="00047A92"/>
    <w:rsid w:val="000533DB"/>
    <w:rsid w:val="00054C90"/>
    <w:rsid w:val="0006360C"/>
    <w:rsid w:val="00066497"/>
    <w:rsid w:val="00073376"/>
    <w:rsid w:val="00073612"/>
    <w:rsid w:val="000740D7"/>
    <w:rsid w:val="000765F7"/>
    <w:rsid w:val="00084C3D"/>
    <w:rsid w:val="00097C96"/>
    <w:rsid w:val="000A797D"/>
    <w:rsid w:val="000A7A5F"/>
    <w:rsid w:val="000B1B59"/>
    <w:rsid w:val="000B4F6C"/>
    <w:rsid w:val="000B71DF"/>
    <w:rsid w:val="000D086D"/>
    <w:rsid w:val="000D4893"/>
    <w:rsid w:val="000D5F6D"/>
    <w:rsid w:val="000E07B1"/>
    <w:rsid w:val="000E1ECD"/>
    <w:rsid w:val="000E27BB"/>
    <w:rsid w:val="000E4331"/>
    <w:rsid w:val="000E588E"/>
    <w:rsid w:val="000E641B"/>
    <w:rsid w:val="000F3ED0"/>
    <w:rsid w:val="000F4518"/>
    <w:rsid w:val="000F55A4"/>
    <w:rsid w:val="000F6680"/>
    <w:rsid w:val="00101F7C"/>
    <w:rsid w:val="00103ABB"/>
    <w:rsid w:val="00106F45"/>
    <w:rsid w:val="0011230B"/>
    <w:rsid w:val="00112E0C"/>
    <w:rsid w:val="00113C64"/>
    <w:rsid w:val="0011536F"/>
    <w:rsid w:val="00115768"/>
    <w:rsid w:val="0012336C"/>
    <w:rsid w:val="00125E3D"/>
    <w:rsid w:val="00137370"/>
    <w:rsid w:val="001412BA"/>
    <w:rsid w:val="001412E8"/>
    <w:rsid w:val="00144344"/>
    <w:rsid w:val="001468BB"/>
    <w:rsid w:val="00150795"/>
    <w:rsid w:val="00156C6B"/>
    <w:rsid w:val="001647BD"/>
    <w:rsid w:val="001717AB"/>
    <w:rsid w:val="00177F7D"/>
    <w:rsid w:val="0018041D"/>
    <w:rsid w:val="00180A28"/>
    <w:rsid w:val="001847FA"/>
    <w:rsid w:val="00184D1F"/>
    <w:rsid w:val="00186655"/>
    <w:rsid w:val="00191746"/>
    <w:rsid w:val="00191BA3"/>
    <w:rsid w:val="00193C76"/>
    <w:rsid w:val="00194166"/>
    <w:rsid w:val="00197FAF"/>
    <w:rsid w:val="001A162B"/>
    <w:rsid w:val="001B27A0"/>
    <w:rsid w:val="001B415A"/>
    <w:rsid w:val="001B5D9F"/>
    <w:rsid w:val="001C138F"/>
    <w:rsid w:val="001C230B"/>
    <w:rsid w:val="001C5A9C"/>
    <w:rsid w:val="001C67C6"/>
    <w:rsid w:val="001D1481"/>
    <w:rsid w:val="001D2DC0"/>
    <w:rsid w:val="001D65C0"/>
    <w:rsid w:val="001E1920"/>
    <w:rsid w:val="001E264F"/>
    <w:rsid w:val="001E34B6"/>
    <w:rsid w:val="0020475D"/>
    <w:rsid w:val="002136EA"/>
    <w:rsid w:val="00214F5B"/>
    <w:rsid w:val="002152D6"/>
    <w:rsid w:val="00216C46"/>
    <w:rsid w:val="002178F1"/>
    <w:rsid w:val="002308E0"/>
    <w:rsid w:val="00230E1E"/>
    <w:rsid w:val="00231315"/>
    <w:rsid w:val="002318E0"/>
    <w:rsid w:val="00234780"/>
    <w:rsid w:val="00235235"/>
    <w:rsid w:val="0023624D"/>
    <w:rsid w:val="00244B11"/>
    <w:rsid w:val="00245C0D"/>
    <w:rsid w:val="00246540"/>
    <w:rsid w:val="002478AC"/>
    <w:rsid w:val="00247B70"/>
    <w:rsid w:val="00252FD3"/>
    <w:rsid w:val="00253E19"/>
    <w:rsid w:val="00257561"/>
    <w:rsid w:val="002601D9"/>
    <w:rsid w:val="002612EA"/>
    <w:rsid w:val="00261D5D"/>
    <w:rsid w:val="00265159"/>
    <w:rsid w:val="00267DF5"/>
    <w:rsid w:val="00272B8B"/>
    <w:rsid w:val="002810CB"/>
    <w:rsid w:val="00281F4E"/>
    <w:rsid w:val="002A2139"/>
    <w:rsid w:val="002A2628"/>
    <w:rsid w:val="002A2776"/>
    <w:rsid w:val="002A597F"/>
    <w:rsid w:val="002A7682"/>
    <w:rsid w:val="002B1DD1"/>
    <w:rsid w:val="002C45D7"/>
    <w:rsid w:val="002C6762"/>
    <w:rsid w:val="002C7265"/>
    <w:rsid w:val="002C73C4"/>
    <w:rsid w:val="002D0A35"/>
    <w:rsid w:val="002D0DA3"/>
    <w:rsid w:val="002D4195"/>
    <w:rsid w:val="002D50D9"/>
    <w:rsid w:val="002D56A2"/>
    <w:rsid w:val="002D5C4C"/>
    <w:rsid w:val="002D68BF"/>
    <w:rsid w:val="002D72D7"/>
    <w:rsid w:val="002D7CF9"/>
    <w:rsid w:val="002E312B"/>
    <w:rsid w:val="002F2221"/>
    <w:rsid w:val="002F5756"/>
    <w:rsid w:val="00300079"/>
    <w:rsid w:val="003040F0"/>
    <w:rsid w:val="0031509C"/>
    <w:rsid w:val="00321D9A"/>
    <w:rsid w:val="003238C9"/>
    <w:rsid w:val="00330A4E"/>
    <w:rsid w:val="003346A2"/>
    <w:rsid w:val="00354002"/>
    <w:rsid w:val="00354875"/>
    <w:rsid w:val="00354CA1"/>
    <w:rsid w:val="003558E0"/>
    <w:rsid w:val="00355B54"/>
    <w:rsid w:val="00362A8C"/>
    <w:rsid w:val="00365560"/>
    <w:rsid w:val="003656B3"/>
    <w:rsid w:val="00367DD0"/>
    <w:rsid w:val="00374AA6"/>
    <w:rsid w:val="00376AF3"/>
    <w:rsid w:val="0038793A"/>
    <w:rsid w:val="00390477"/>
    <w:rsid w:val="0039480B"/>
    <w:rsid w:val="00397AD5"/>
    <w:rsid w:val="003A1895"/>
    <w:rsid w:val="003A559D"/>
    <w:rsid w:val="003A5FA8"/>
    <w:rsid w:val="003B13FC"/>
    <w:rsid w:val="003C4FC0"/>
    <w:rsid w:val="003D4DB7"/>
    <w:rsid w:val="003D4EAA"/>
    <w:rsid w:val="003D5A38"/>
    <w:rsid w:val="003D7D43"/>
    <w:rsid w:val="003E259E"/>
    <w:rsid w:val="003E766D"/>
    <w:rsid w:val="003F01BD"/>
    <w:rsid w:val="003F362E"/>
    <w:rsid w:val="00405E36"/>
    <w:rsid w:val="00415757"/>
    <w:rsid w:val="0042021B"/>
    <w:rsid w:val="0042263D"/>
    <w:rsid w:val="004253C9"/>
    <w:rsid w:val="0043233D"/>
    <w:rsid w:val="00432A9D"/>
    <w:rsid w:val="00432E7E"/>
    <w:rsid w:val="004431B8"/>
    <w:rsid w:val="00447298"/>
    <w:rsid w:val="00447921"/>
    <w:rsid w:val="0045420B"/>
    <w:rsid w:val="004556A9"/>
    <w:rsid w:val="00460001"/>
    <w:rsid w:val="004661EE"/>
    <w:rsid w:val="004666D1"/>
    <w:rsid w:val="00467B00"/>
    <w:rsid w:val="00471A7A"/>
    <w:rsid w:val="00476F00"/>
    <w:rsid w:val="0048446D"/>
    <w:rsid w:val="004846E2"/>
    <w:rsid w:val="0048670C"/>
    <w:rsid w:val="00491C8A"/>
    <w:rsid w:val="00494D37"/>
    <w:rsid w:val="0049509F"/>
    <w:rsid w:val="0049519C"/>
    <w:rsid w:val="004963DF"/>
    <w:rsid w:val="00496F72"/>
    <w:rsid w:val="004B4133"/>
    <w:rsid w:val="004C65D2"/>
    <w:rsid w:val="004D55B4"/>
    <w:rsid w:val="004E1C9F"/>
    <w:rsid w:val="004E5BD1"/>
    <w:rsid w:val="004F7D6B"/>
    <w:rsid w:val="005017DB"/>
    <w:rsid w:val="00501985"/>
    <w:rsid w:val="00503C6C"/>
    <w:rsid w:val="005053B1"/>
    <w:rsid w:val="0050779C"/>
    <w:rsid w:val="0051190E"/>
    <w:rsid w:val="0051343B"/>
    <w:rsid w:val="005165D9"/>
    <w:rsid w:val="00522C38"/>
    <w:rsid w:val="005247B8"/>
    <w:rsid w:val="00525A7E"/>
    <w:rsid w:val="00525DDE"/>
    <w:rsid w:val="005272E3"/>
    <w:rsid w:val="0053310D"/>
    <w:rsid w:val="005340F7"/>
    <w:rsid w:val="00537EA8"/>
    <w:rsid w:val="005420BE"/>
    <w:rsid w:val="00544FCD"/>
    <w:rsid w:val="00557110"/>
    <w:rsid w:val="00562F0C"/>
    <w:rsid w:val="005633A5"/>
    <w:rsid w:val="00577116"/>
    <w:rsid w:val="0058437E"/>
    <w:rsid w:val="005869E4"/>
    <w:rsid w:val="00590317"/>
    <w:rsid w:val="00592609"/>
    <w:rsid w:val="00594B29"/>
    <w:rsid w:val="005A2074"/>
    <w:rsid w:val="005A333E"/>
    <w:rsid w:val="005A709C"/>
    <w:rsid w:val="005A7CD0"/>
    <w:rsid w:val="005B4DA5"/>
    <w:rsid w:val="005B6E2E"/>
    <w:rsid w:val="005C51FC"/>
    <w:rsid w:val="005D307A"/>
    <w:rsid w:val="005D30EB"/>
    <w:rsid w:val="005D71CE"/>
    <w:rsid w:val="005E3992"/>
    <w:rsid w:val="005E4522"/>
    <w:rsid w:val="005E4A98"/>
    <w:rsid w:val="005E4F35"/>
    <w:rsid w:val="005E658C"/>
    <w:rsid w:val="005E6B48"/>
    <w:rsid w:val="005F5895"/>
    <w:rsid w:val="005F5B72"/>
    <w:rsid w:val="006051FA"/>
    <w:rsid w:val="00614385"/>
    <w:rsid w:val="0062074A"/>
    <w:rsid w:val="00622D31"/>
    <w:rsid w:val="0062376C"/>
    <w:rsid w:val="00624C48"/>
    <w:rsid w:val="00625D25"/>
    <w:rsid w:val="00630AE9"/>
    <w:rsid w:val="00640AF0"/>
    <w:rsid w:val="00641400"/>
    <w:rsid w:val="00644407"/>
    <w:rsid w:val="00646CA2"/>
    <w:rsid w:val="006529C6"/>
    <w:rsid w:val="0067082D"/>
    <w:rsid w:val="00672BD8"/>
    <w:rsid w:val="00673FA0"/>
    <w:rsid w:val="0067470A"/>
    <w:rsid w:val="006773B7"/>
    <w:rsid w:val="0068158D"/>
    <w:rsid w:val="00683C4E"/>
    <w:rsid w:val="00695F1C"/>
    <w:rsid w:val="006A2F06"/>
    <w:rsid w:val="006A4D4E"/>
    <w:rsid w:val="006B098B"/>
    <w:rsid w:val="006B20A2"/>
    <w:rsid w:val="006B2726"/>
    <w:rsid w:val="006B2E13"/>
    <w:rsid w:val="006B70FE"/>
    <w:rsid w:val="006C14B4"/>
    <w:rsid w:val="006C39DF"/>
    <w:rsid w:val="006C7418"/>
    <w:rsid w:val="006D01E4"/>
    <w:rsid w:val="006D1BB7"/>
    <w:rsid w:val="006D72B8"/>
    <w:rsid w:val="006E1103"/>
    <w:rsid w:val="006E1BB8"/>
    <w:rsid w:val="006E2C09"/>
    <w:rsid w:val="006E2F03"/>
    <w:rsid w:val="006E3ED3"/>
    <w:rsid w:val="006E7417"/>
    <w:rsid w:val="006E7ED7"/>
    <w:rsid w:val="006F1C13"/>
    <w:rsid w:val="006F1C80"/>
    <w:rsid w:val="006F2433"/>
    <w:rsid w:val="006F34DA"/>
    <w:rsid w:val="006F6905"/>
    <w:rsid w:val="006F79C8"/>
    <w:rsid w:val="006F7A86"/>
    <w:rsid w:val="00702DF3"/>
    <w:rsid w:val="0070311A"/>
    <w:rsid w:val="007105EF"/>
    <w:rsid w:val="0072361E"/>
    <w:rsid w:val="00723709"/>
    <w:rsid w:val="007318B0"/>
    <w:rsid w:val="0073201D"/>
    <w:rsid w:val="00740910"/>
    <w:rsid w:val="007462A0"/>
    <w:rsid w:val="0075539D"/>
    <w:rsid w:val="00756945"/>
    <w:rsid w:val="00757E78"/>
    <w:rsid w:val="00760992"/>
    <w:rsid w:val="0076136D"/>
    <w:rsid w:val="007628C7"/>
    <w:rsid w:val="007645E8"/>
    <w:rsid w:val="00765723"/>
    <w:rsid w:val="00766E2A"/>
    <w:rsid w:val="00766E42"/>
    <w:rsid w:val="00767061"/>
    <w:rsid w:val="00780B55"/>
    <w:rsid w:val="00782AFD"/>
    <w:rsid w:val="00782E52"/>
    <w:rsid w:val="00791580"/>
    <w:rsid w:val="00792C40"/>
    <w:rsid w:val="00792D2A"/>
    <w:rsid w:val="0079380E"/>
    <w:rsid w:val="007962A9"/>
    <w:rsid w:val="007A1D35"/>
    <w:rsid w:val="007A382B"/>
    <w:rsid w:val="007A571D"/>
    <w:rsid w:val="007B33DF"/>
    <w:rsid w:val="007B569E"/>
    <w:rsid w:val="007C398C"/>
    <w:rsid w:val="007C5719"/>
    <w:rsid w:val="007D43B6"/>
    <w:rsid w:val="007D69C7"/>
    <w:rsid w:val="007D6B46"/>
    <w:rsid w:val="007D7304"/>
    <w:rsid w:val="007E23A8"/>
    <w:rsid w:val="007E2DED"/>
    <w:rsid w:val="007E3DD5"/>
    <w:rsid w:val="007E566E"/>
    <w:rsid w:val="007E74FB"/>
    <w:rsid w:val="007F05AD"/>
    <w:rsid w:val="007F5D5A"/>
    <w:rsid w:val="007F6688"/>
    <w:rsid w:val="007F7AD5"/>
    <w:rsid w:val="00807EC1"/>
    <w:rsid w:val="0081196B"/>
    <w:rsid w:val="00811C62"/>
    <w:rsid w:val="00812BA4"/>
    <w:rsid w:val="00812D7E"/>
    <w:rsid w:val="0081562F"/>
    <w:rsid w:val="008203EF"/>
    <w:rsid w:val="008211EA"/>
    <w:rsid w:val="008213A7"/>
    <w:rsid w:val="008246E9"/>
    <w:rsid w:val="0082713B"/>
    <w:rsid w:val="008332C5"/>
    <w:rsid w:val="00833439"/>
    <w:rsid w:val="00834AB3"/>
    <w:rsid w:val="0084304B"/>
    <w:rsid w:val="008528F0"/>
    <w:rsid w:val="00855436"/>
    <w:rsid w:val="008640E4"/>
    <w:rsid w:val="00865703"/>
    <w:rsid w:val="00867522"/>
    <w:rsid w:val="00873593"/>
    <w:rsid w:val="00876109"/>
    <w:rsid w:val="00885FB9"/>
    <w:rsid w:val="008A4AEB"/>
    <w:rsid w:val="008B1FE7"/>
    <w:rsid w:val="008B2071"/>
    <w:rsid w:val="008B7FA0"/>
    <w:rsid w:val="008E2301"/>
    <w:rsid w:val="008E28C9"/>
    <w:rsid w:val="008E364F"/>
    <w:rsid w:val="008E4EF7"/>
    <w:rsid w:val="008E592B"/>
    <w:rsid w:val="008E6EAF"/>
    <w:rsid w:val="00902CD1"/>
    <w:rsid w:val="00903EEA"/>
    <w:rsid w:val="00906E22"/>
    <w:rsid w:val="00907121"/>
    <w:rsid w:val="009107D0"/>
    <w:rsid w:val="00911D39"/>
    <w:rsid w:val="00912135"/>
    <w:rsid w:val="0091508F"/>
    <w:rsid w:val="00920CC3"/>
    <w:rsid w:val="00921D0C"/>
    <w:rsid w:val="0093071D"/>
    <w:rsid w:val="00931D31"/>
    <w:rsid w:val="00933FAD"/>
    <w:rsid w:val="00935B08"/>
    <w:rsid w:val="009370DF"/>
    <w:rsid w:val="00937148"/>
    <w:rsid w:val="0093722D"/>
    <w:rsid w:val="00953FDC"/>
    <w:rsid w:val="00967F7C"/>
    <w:rsid w:val="00971A6F"/>
    <w:rsid w:val="009803CA"/>
    <w:rsid w:val="009843B9"/>
    <w:rsid w:val="00987C9B"/>
    <w:rsid w:val="0099292C"/>
    <w:rsid w:val="00996277"/>
    <w:rsid w:val="009A0244"/>
    <w:rsid w:val="009A2749"/>
    <w:rsid w:val="009A716C"/>
    <w:rsid w:val="009B05FA"/>
    <w:rsid w:val="009B6F63"/>
    <w:rsid w:val="009D1BF7"/>
    <w:rsid w:val="009D6964"/>
    <w:rsid w:val="009D6C85"/>
    <w:rsid w:val="009E527D"/>
    <w:rsid w:val="009E754A"/>
    <w:rsid w:val="009F09BC"/>
    <w:rsid w:val="009F0BAB"/>
    <w:rsid w:val="00A0071B"/>
    <w:rsid w:val="00A04D5E"/>
    <w:rsid w:val="00A07E2A"/>
    <w:rsid w:val="00A11843"/>
    <w:rsid w:val="00A131D6"/>
    <w:rsid w:val="00A166A4"/>
    <w:rsid w:val="00A35CF7"/>
    <w:rsid w:val="00A35E87"/>
    <w:rsid w:val="00A47FF1"/>
    <w:rsid w:val="00A573C3"/>
    <w:rsid w:val="00A62F2F"/>
    <w:rsid w:val="00A6595D"/>
    <w:rsid w:val="00A67FAC"/>
    <w:rsid w:val="00A711D1"/>
    <w:rsid w:val="00A73C12"/>
    <w:rsid w:val="00A74097"/>
    <w:rsid w:val="00A7788D"/>
    <w:rsid w:val="00A812AE"/>
    <w:rsid w:val="00A87930"/>
    <w:rsid w:val="00A924F2"/>
    <w:rsid w:val="00A958CE"/>
    <w:rsid w:val="00A97EE2"/>
    <w:rsid w:val="00AA1E32"/>
    <w:rsid w:val="00AA4706"/>
    <w:rsid w:val="00AA4951"/>
    <w:rsid w:val="00AB09F9"/>
    <w:rsid w:val="00AB2069"/>
    <w:rsid w:val="00AB3BD2"/>
    <w:rsid w:val="00AB5E5A"/>
    <w:rsid w:val="00AB699E"/>
    <w:rsid w:val="00AB73BD"/>
    <w:rsid w:val="00AC5B88"/>
    <w:rsid w:val="00AD2574"/>
    <w:rsid w:val="00AD3C51"/>
    <w:rsid w:val="00AD4857"/>
    <w:rsid w:val="00AD5414"/>
    <w:rsid w:val="00AD63C5"/>
    <w:rsid w:val="00AE07B2"/>
    <w:rsid w:val="00AE209D"/>
    <w:rsid w:val="00AE3720"/>
    <w:rsid w:val="00AE41EB"/>
    <w:rsid w:val="00AE487C"/>
    <w:rsid w:val="00AE5A2A"/>
    <w:rsid w:val="00AE79DF"/>
    <w:rsid w:val="00AE7F6A"/>
    <w:rsid w:val="00AF05CA"/>
    <w:rsid w:val="00AF0604"/>
    <w:rsid w:val="00AF170A"/>
    <w:rsid w:val="00AF46AE"/>
    <w:rsid w:val="00AF664A"/>
    <w:rsid w:val="00AF6B99"/>
    <w:rsid w:val="00AF6DDB"/>
    <w:rsid w:val="00B00746"/>
    <w:rsid w:val="00B06AFD"/>
    <w:rsid w:val="00B11F0F"/>
    <w:rsid w:val="00B266D9"/>
    <w:rsid w:val="00B3298F"/>
    <w:rsid w:val="00B35089"/>
    <w:rsid w:val="00B35A34"/>
    <w:rsid w:val="00B46D75"/>
    <w:rsid w:val="00B50729"/>
    <w:rsid w:val="00B57DFC"/>
    <w:rsid w:val="00B60710"/>
    <w:rsid w:val="00B6203B"/>
    <w:rsid w:val="00B6261D"/>
    <w:rsid w:val="00B637A0"/>
    <w:rsid w:val="00B63AFC"/>
    <w:rsid w:val="00B6772B"/>
    <w:rsid w:val="00B67E5C"/>
    <w:rsid w:val="00B70619"/>
    <w:rsid w:val="00B706AD"/>
    <w:rsid w:val="00B71A91"/>
    <w:rsid w:val="00B721E0"/>
    <w:rsid w:val="00B7616C"/>
    <w:rsid w:val="00B7752C"/>
    <w:rsid w:val="00B8119C"/>
    <w:rsid w:val="00B81B9F"/>
    <w:rsid w:val="00B82649"/>
    <w:rsid w:val="00B82B93"/>
    <w:rsid w:val="00B83157"/>
    <w:rsid w:val="00B875F8"/>
    <w:rsid w:val="00B90357"/>
    <w:rsid w:val="00B969AC"/>
    <w:rsid w:val="00B97485"/>
    <w:rsid w:val="00BA2DD1"/>
    <w:rsid w:val="00BA35C3"/>
    <w:rsid w:val="00BA5ED8"/>
    <w:rsid w:val="00BB3455"/>
    <w:rsid w:val="00BB5C67"/>
    <w:rsid w:val="00BC0B59"/>
    <w:rsid w:val="00BC31D9"/>
    <w:rsid w:val="00BC4049"/>
    <w:rsid w:val="00BC502D"/>
    <w:rsid w:val="00BC6D27"/>
    <w:rsid w:val="00BD245A"/>
    <w:rsid w:val="00BD7BB4"/>
    <w:rsid w:val="00BE097C"/>
    <w:rsid w:val="00BE21DF"/>
    <w:rsid w:val="00BE4B56"/>
    <w:rsid w:val="00BE4C45"/>
    <w:rsid w:val="00BF0EF6"/>
    <w:rsid w:val="00BF6FE6"/>
    <w:rsid w:val="00BF7221"/>
    <w:rsid w:val="00C03B31"/>
    <w:rsid w:val="00C07C89"/>
    <w:rsid w:val="00C14690"/>
    <w:rsid w:val="00C14A76"/>
    <w:rsid w:val="00C151FD"/>
    <w:rsid w:val="00C15FEF"/>
    <w:rsid w:val="00C34E20"/>
    <w:rsid w:val="00C41144"/>
    <w:rsid w:val="00C42412"/>
    <w:rsid w:val="00C42660"/>
    <w:rsid w:val="00C46F61"/>
    <w:rsid w:val="00C47318"/>
    <w:rsid w:val="00C47881"/>
    <w:rsid w:val="00C47BE4"/>
    <w:rsid w:val="00C5380B"/>
    <w:rsid w:val="00C61D76"/>
    <w:rsid w:val="00C63123"/>
    <w:rsid w:val="00C677D2"/>
    <w:rsid w:val="00C71FD7"/>
    <w:rsid w:val="00C73098"/>
    <w:rsid w:val="00C77AB6"/>
    <w:rsid w:val="00C77D3F"/>
    <w:rsid w:val="00C8051D"/>
    <w:rsid w:val="00C80C90"/>
    <w:rsid w:val="00C82EBA"/>
    <w:rsid w:val="00C85F68"/>
    <w:rsid w:val="00C923BC"/>
    <w:rsid w:val="00C949C4"/>
    <w:rsid w:val="00C95E4D"/>
    <w:rsid w:val="00C97354"/>
    <w:rsid w:val="00CA5F91"/>
    <w:rsid w:val="00CB71E1"/>
    <w:rsid w:val="00CC0ECE"/>
    <w:rsid w:val="00CC4FAF"/>
    <w:rsid w:val="00CC5480"/>
    <w:rsid w:val="00CC6CA7"/>
    <w:rsid w:val="00CD1C95"/>
    <w:rsid w:val="00CD25CC"/>
    <w:rsid w:val="00CE097E"/>
    <w:rsid w:val="00CE1500"/>
    <w:rsid w:val="00CE5A42"/>
    <w:rsid w:val="00CE74ED"/>
    <w:rsid w:val="00CF16CB"/>
    <w:rsid w:val="00CF7AA0"/>
    <w:rsid w:val="00D00AFD"/>
    <w:rsid w:val="00D02AB5"/>
    <w:rsid w:val="00D1463C"/>
    <w:rsid w:val="00D1488D"/>
    <w:rsid w:val="00D15865"/>
    <w:rsid w:val="00D15A7B"/>
    <w:rsid w:val="00D1708B"/>
    <w:rsid w:val="00D21827"/>
    <w:rsid w:val="00D30C39"/>
    <w:rsid w:val="00D316A6"/>
    <w:rsid w:val="00D34798"/>
    <w:rsid w:val="00D34E51"/>
    <w:rsid w:val="00D444B5"/>
    <w:rsid w:val="00D528D3"/>
    <w:rsid w:val="00D53038"/>
    <w:rsid w:val="00D542B3"/>
    <w:rsid w:val="00D55F01"/>
    <w:rsid w:val="00D574F9"/>
    <w:rsid w:val="00D61862"/>
    <w:rsid w:val="00D66B4D"/>
    <w:rsid w:val="00D73073"/>
    <w:rsid w:val="00D74056"/>
    <w:rsid w:val="00D749E8"/>
    <w:rsid w:val="00D826F1"/>
    <w:rsid w:val="00D858E8"/>
    <w:rsid w:val="00D8770E"/>
    <w:rsid w:val="00D90FC8"/>
    <w:rsid w:val="00D91F0F"/>
    <w:rsid w:val="00D92FD9"/>
    <w:rsid w:val="00D93A92"/>
    <w:rsid w:val="00D97BD0"/>
    <w:rsid w:val="00DA2EF7"/>
    <w:rsid w:val="00DA3469"/>
    <w:rsid w:val="00DA3880"/>
    <w:rsid w:val="00DA4E0F"/>
    <w:rsid w:val="00DA6AE1"/>
    <w:rsid w:val="00DB4DEB"/>
    <w:rsid w:val="00DB6BDC"/>
    <w:rsid w:val="00DB6D9E"/>
    <w:rsid w:val="00DC0863"/>
    <w:rsid w:val="00DC6BE5"/>
    <w:rsid w:val="00DC7684"/>
    <w:rsid w:val="00DD0280"/>
    <w:rsid w:val="00DD4296"/>
    <w:rsid w:val="00DD509D"/>
    <w:rsid w:val="00DD6829"/>
    <w:rsid w:val="00DE04EB"/>
    <w:rsid w:val="00DE4279"/>
    <w:rsid w:val="00DE7CC2"/>
    <w:rsid w:val="00DF3AF5"/>
    <w:rsid w:val="00DF778B"/>
    <w:rsid w:val="00E002B1"/>
    <w:rsid w:val="00E00AD8"/>
    <w:rsid w:val="00E01848"/>
    <w:rsid w:val="00E01E94"/>
    <w:rsid w:val="00E0405C"/>
    <w:rsid w:val="00E04A05"/>
    <w:rsid w:val="00E04A2B"/>
    <w:rsid w:val="00E076C6"/>
    <w:rsid w:val="00E10A4E"/>
    <w:rsid w:val="00E12E9D"/>
    <w:rsid w:val="00E13FBA"/>
    <w:rsid w:val="00E1440A"/>
    <w:rsid w:val="00E152C6"/>
    <w:rsid w:val="00E15952"/>
    <w:rsid w:val="00E21B88"/>
    <w:rsid w:val="00E23292"/>
    <w:rsid w:val="00E24761"/>
    <w:rsid w:val="00E36F37"/>
    <w:rsid w:val="00E42D56"/>
    <w:rsid w:val="00E50BED"/>
    <w:rsid w:val="00E52056"/>
    <w:rsid w:val="00E5727F"/>
    <w:rsid w:val="00E60544"/>
    <w:rsid w:val="00E72B9D"/>
    <w:rsid w:val="00E744EC"/>
    <w:rsid w:val="00E74E66"/>
    <w:rsid w:val="00E90D93"/>
    <w:rsid w:val="00E91643"/>
    <w:rsid w:val="00E949FA"/>
    <w:rsid w:val="00E94DB6"/>
    <w:rsid w:val="00E96486"/>
    <w:rsid w:val="00EA2F73"/>
    <w:rsid w:val="00EA3475"/>
    <w:rsid w:val="00EA3EB7"/>
    <w:rsid w:val="00EB5DB5"/>
    <w:rsid w:val="00EB69ED"/>
    <w:rsid w:val="00EC335D"/>
    <w:rsid w:val="00EC373E"/>
    <w:rsid w:val="00EC6F68"/>
    <w:rsid w:val="00EC726A"/>
    <w:rsid w:val="00EC7883"/>
    <w:rsid w:val="00ED0C84"/>
    <w:rsid w:val="00ED1E11"/>
    <w:rsid w:val="00ED4601"/>
    <w:rsid w:val="00ED4DB8"/>
    <w:rsid w:val="00EE22B1"/>
    <w:rsid w:val="00EE397E"/>
    <w:rsid w:val="00EE6224"/>
    <w:rsid w:val="00EF2125"/>
    <w:rsid w:val="00EF2C2F"/>
    <w:rsid w:val="00EF6A52"/>
    <w:rsid w:val="00F04B37"/>
    <w:rsid w:val="00F06C85"/>
    <w:rsid w:val="00F075CB"/>
    <w:rsid w:val="00F11269"/>
    <w:rsid w:val="00F20BDB"/>
    <w:rsid w:val="00F26A08"/>
    <w:rsid w:val="00F35096"/>
    <w:rsid w:val="00F3740B"/>
    <w:rsid w:val="00F40F5B"/>
    <w:rsid w:val="00F440B5"/>
    <w:rsid w:val="00F50DC3"/>
    <w:rsid w:val="00F55331"/>
    <w:rsid w:val="00F57C6B"/>
    <w:rsid w:val="00F57FD7"/>
    <w:rsid w:val="00F6733A"/>
    <w:rsid w:val="00F75B66"/>
    <w:rsid w:val="00F765CE"/>
    <w:rsid w:val="00F804D9"/>
    <w:rsid w:val="00F852D7"/>
    <w:rsid w:val="00F91DE6"/>
    <w:rsid w:val="00F92570"/>
    <w:rsid w:val="00F97466"/>
    <w:rsid w:val="00FA0027"/>
    <w:rsid w:val="00FA0B84"/>
    <w:rsid w:val="00FA478A"/>
    <w:rsid w:val="00FB167D"/>
    <w:rsid w:val="00FB4CA0"/>
    <w:rsid w:val="00FB4E69"/>
    <w:rsid w:val="00FB5D04"/>
    <w:rsid w:val="00FC3B28"/>
    <w:rsid w:val="00FC5FC8"/>
    <w:rsid w:val="00FD3819"/>
    <w:rsid w:val="00FD65BB"/>
    <w:rsid w:val="00FD6EC2"/>
    <w:rsid w:val="00FE2F4E"/>
    <w:rsid w:val="00FE4866"/>
    <w:rsid w:val="00FE6B7C"/>
    <w:rsid w:val="00FF08E6"/>
    <w:rsid w:val="00FF1CBA"/>
    <w:rsid w:val="00FF3DA5"/>
    <w:rsid w:val="00FF42C7"/>
    <w:rsid w:val="00FF6BD8"/>
    <w:rsid w:val="00FF79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9DE8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B13FC"/>
    <w:pPr>
      <w:suppressAutoHyphens/>
    </w:pPr>
    <w:rPr>
      <w:rFonts w:eastAsia="Arial Unicode MS"/>
      <w:kern w:val="1"/>
      <w:sz w:val="24"/>
      <w:szCs w:val="24"/>
      <w:lang w:eastAsia="hi-IN" w:bidi="hi-IN"/>
    </w:rPr>
  </w:style>
  <w:style w:type="paragraph" w:styleId="berschrift2">
    <w:name w:val="heading 2"/>
    <w:basedOn w:val="Standard"/>
    <w:next w:val="Textkrper"/>
    <w:link w:val="berschrift2Zchn"/>
    <w:uiPriority w:val="99"/>
    <w:qFormat/>
    <w:rsid w:val="003B13FC"/>
    <w:pPr>
      <w:keepNext/>
      <w:numPr>
        <w:ilvl w:val="1"/>
        <w:numId w:val="1"/>
      </w:numPr>
      <w:spacing w:line="360" w:lineRule="auto"/>
      <w:ind w:left="0" w:right="-850" w:firstLine="0"/>
      <w:outlineLvl w:val="1"/>
    </w:pPr>
    <w:rPr>
      <w:rFonts w:ascii="Arial" w:hAnsi="Arial" w:cs="Arial"/>
      <w:b/>
      <w:bCs/>
      <w:sz w:val="36"/>
      <w:szCs w:val="3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rsid w:val="007E566E"/>
    <w:rPr>
      <w:rFonts w:ascii="Cambria" w:hAnsi="Cambria" w:cs="Cambria"/>
      <w:b/>
      <w:bCs/>
      <w:i/>
      <w:iCs/>
      <w:kern w:val="1"/>
      <w:sz w:val="25"/>
      <w:szCs w:val="25"/>
      <w:lang w:eastAsia="hi-IN" w:bidi="hi-IN"/>
    </w:rPr>
  </w:style>
  <w:style w:type="character" w:customStyle="1" w:styleId="Absatz-Standardschriftart1">
    <w:name w:val="Absatz-Standardschriftart1"/>
    <w:uiPriority w:val="99"/>
    <w:rsid w:val="003B13FC"/>
  </w:style>
  <w:style w:type="character" w:customStyle="1" w:styleId="WW-Absatz-Standardschriftart">
    <w:name w:val="WW-Absatz-Standardschriftart"/>
    <w:uiPriority w:val="99"/>
    <w:rsid w:val="003B13FC"/>
  </w:style>
  <w:style w:type="character" w:customStyle="1" w:styleId="Absatz-Standardschriftart2">
    <w:name w:val="Absatz-Standardschriftart2"/>
    <w:uiPriority w:val="99"/>
    <w:rsid w:val="003B13FC"/>
  </w:style>
  <w:style w:type="character" w:customStyle="1" w:styleId="WW-Absatz-Standardschriftart1">
    <w:name w:val="WW-Absatz-Standardschriftart1"/>
    <w:uiPriority w:val="99"/>
    <w:rsid w:val="003B13FC"/>
  </w:style>
  <w:style w:type="character" w:customStyle="1" w:styleId="Absatz-Standardschriftart11">
    <w:name w:val="Absatz-Standardschriftart11"/>
    <w:uiPriority w:val="99"/>
    <w:rsid w:val="003B13FC"/>
  </w:style>
  <w:style w:type="character" w:customStyle="1" w:styleId="WW-Absatz-Standardschriftart11">
    <w:name w:val="WW-Absatz-Standardschriftart11"/>
    <w:uiPriority w:val="99"/>
    <w:rsid w:val="003B13FC"/>
  </w:style>
  <w:style w:type="character" w:styleId="Link">
    <w:name w:val="Hyperlink"/>
    <w:basedOn w:val="Absatz-Standardschriftart"/>
    <w:uiPriority w:val="99"/>
    <w:rsid w:val="003B13FC"/>
    <w:rPr>
      <w:rFonts w:cs="Times New Roman"/>
      <w:color w:val="0000FF"/>
      <w:u w:val="single"/>
    </w:rPr>
  </w:style>
  <w:style w:type="character" w:styleId="Fett">
    <w:name w:val="Strong"/>
    <w:basedOn w:val="Absatz-Standardschriftart"/>
    <w:uiPriority w:val="99"/>
    <w:qFormat/>
    <w:rsid w:val="003B13FC"/>
    <w:rPr>
      <w:rFonts w:cs="Times New Roman"/>
      <w:b/>
      <w:bCs/>
    </w:rPr>
  </w:style>
  <w:style w:type="character" w:customStyle="1" w:styleId="Seitenzahl1">
    <w:name w:val="Seitenzahl1"/>
    <w:basedOn w:val="Absatz-Standardschriftart11"/>
    <w:uiPriority w:val="99"/>
    <w:rsid w:val="003B13FC"/>
    <w:rPr>
      <w:rFonts w:cs="Times New Roman"/>
    </w:rPr>
  </w:style>
  <w:style w:type="character" w:customStyle="1" w:styleId="BesuchterHyperlink1">
    <w:name w:val="BesuchterHyperlink1"/>
    <w:uiPriority w:val="99"/>
    <w:rsid w:val="003B13FC"/>
    <w:rPr>
      <w:color w:val="800080"/>
      <w:u w:val="single"/>
    </w:rPr>
  </w:style>
  <w:style w:type="character" w:customStyle="1" w:styleId="Kommentarzeichen1">
    <w:name w:val="Kommentarzeichen1"/>
    <w:uiPriority w:val="99"/>
    <w:rsid w:val="003B13FC"/>
    <w:rPr>
      <w:sz w:val="16"/>
    </w:rPr>
  </w:style>
  <w:style w:type="character" w:customStyle="1" w:styleId="ListLabel1">
    <w:name w:val="ListLabel 1"/>
    <w:uiPriority w:val="99"/>
    <w:rsid w:val="003B13FC"/>
    <w:rPr>
      <w:sz w:val="16"/>
    </w:rPr>
  </w:style>
  <w:style w:type="character" w:customStyle="1" w:styleId="ListLabel2">
    <w:name w:val="ListLabel 2"/>
    <w:uiPriority w:val="99"/>
    <w:rsid w:val="003B13FC"/>
  </w:style>
  <w:style w:type="character" w:customStyle="1" w:styleId="Funotenzeichen1">
    <w:name w:val="Fußnotenzeichen1"/>
    <w:uiPriority w:val="99"/>
    <w:rsid w:val="003B13FC"/>
  </w:style>
  <w:style w:type="character" w:customStyle="1" w:styleId="Funotenzeichen2">
    <w:name w:val="Fußnotenzeichen2"/>
    <w:uiPriority w:val="99"/>
    <w:rsid w:val="003B13FC"/>
    <w:rPr>
      <w:vertAlign w:val="superscript"/>
    </w:rPr>
  </w:style>
  <w:style w:type="character" w:customStyle="1" w:styleId="Kommentarzeichen2">
    <w:name w:val="Kommentarzeichen2"/>
    <w:uiPriority w:val="99"/>
    <w:rsid w:val="003B13FC"/>
    <w:rPr>
      <w:sz w:val="16"/>
    </w:rPr>
  </w:style>
  <w:style w:type="character" w:customStyle="1" w:styleId="KommentartextZchn">
    <w:name w:val="Kommentartext Zchn"/>
    <w:uiPriority w:val="99"/>
    <w:rsid w:val="003B13FC"/>
    <w:rPr>
      <w:rFonts w:eastAsia="Arial Unicode MS"/>
      <w:kern w:val="1"/>
      <w:sz w:val="18"/>
      <w:lang w:eastAsia="hi-IN" w:bidi="hi-IN"/>
    </w:rPr>
  </w:style>
  <w:style w:type="character" w:customStyle="1" w:styleId="KommentarthemaZchn">
    <w:name w:val="Kommentarthema Zchn"/>
    <w:uiPriority w:val="99"/>
    <w:rsid w:val="003B13FC"/>
    <w:rPr>
      <w:rFonts w:eastAsia="Arial Unicode MS"/>
      <w:b/>
      <w:kern w:val="1"/>
      <w:sz w:val="18"/>
      <w:lang w:eastAsia="hi-IN" w:bidi="hi-IN"/>
    </w:rPr>
  </w:style>
  <w:style w:type="character" w:customStyle="1" w:styleId="SprechblasentextZchn">
    <w:name w:val="Sprechblasentext Zchn"/>
    <w:uiPriority w:val="99"/>
    <w:rsid w:val="003B13FC"/>
    <w:rPr>
      <w:rFonts w:ascii="Tahoma" w:eastAsia="Arial Unicode MS" w:hAnsi="Tahoma"/>
      <w:kern w:val="1"/>
      <w:sz w:val="14"/>
      <w:lang w:eastAsia="hi-IN" w:bidi="hi-IN"/>
    </w:rPr>
  </w:style>
  <w:style w:type="character" w:customStyle="1" w:styleId="FuzeileZchn">
    <w:name w:val="Fußzeile Zchn"/>
    <w:uiPriority w:val="99"/>
    <w:rsid w:val="003B13FC"/>
    <w:rPr>
      <w:rFonts w:eastAsia="Arial Unicode MS"/>
      <w:kern w:val="1"/>
      <w:sz w:val="24"/>
      <w:lang w:eastAsia="hi-IN" w:bidi="hi-IN"/>
    </w:rPr>
  </w:style>
  <w:style w:type="paragraph" w:customStyle="1" w:styleId="berschrift">
    <w:name w:val="Überschrift"/>
    <w:basedOn w:val="Standard"/>
    <w:next w:val="Textkrper"/>
    <w:uiPriority w:val="99"/>
    <w:rsid w:val="003B13FC"/>
    <w:pPr>
      <w:keepNext/>
      <w:spacing w:before="240" w:after="120"/>
    </w:pPr>
    <w:rPr>
      <w:rFonts w:ascii="Arial" w:hAnsi="Arial" w:cs="Arial"/>
      <w:sz w:val="28"/>
      <w:szCs w:val="28"/>
    </w:rPr>
  </w:style>
  <w:style w:type="paragraph" w:styleId="Textkrper">
    <w:name w:val="Body Text"/>
    <w:basedOn w:val="Standard"/>
    <w:link w:val="TextkrperZchn"/>
    <w:uiPriority w:val="99"/>
    <w:rsid w:val="003B13FC"/>
    <w:rPr>
      <w:rFonts w:ascii="Arial" w:hAnsi="Arial" w:cs="Arial"/>
      <w:b/>
      <w:bCs/>
      <w:sz w:val="22"/>
      <w:szCs w:val="22"/>
    </w:rPr>
  </w:style>
  <w:style w:type="character" w:customStyle="1" w:styleId="TextkrperZchn">
    <w:name w:val="Textkörper Zchn"/>
    <w:basedOn w:val="Absatz-Standardschriftart"/>
    <w:link w:val="Textkrper"/>
    <w:uiPriority w:val="99"/>
    <w:semiHidden/>
    <w:rsid w:val="007E566E"/>
    <w:rPr>
      <w:rFonts w:eastAsia="Arial Unicode MS" w:cs="Times New Roman"/>
      <w:kern w:val="1"/>
      <w:sz w:val="21"/>
      <w:szCs w:val="21"/>
      <w:lang w:eastAsia="hi-IN" w:bidi="hi-IN"/>
    </w:rPr>
  </w:style>
  <w:style w:type="paragraph" w:styleId="Liste">
    <w:name w:val="List"/>
    <w:basedOn w:val="Textkrper"/>
    <w:uiPriority w:val="99"/>
    <w:rsid w:val="003B13FC"/>
  </w:style>
  <w:style w:type="paragraph" w:customStyle="1" w:styleId="Beschriftung3">
    <w:name w:val="Beschriftung3"/>
    <w:basedOn w:val="Standard"/>
    <w:uiPriority w:val="99"/>
    <w:rsid w:val="003B13FC"/>
    <w:pPr>
      <w:suppressLineNumbers/>
      <w:spacing w:before="120" w:after="120"/>
    </w:pPr>
    <w:rPr>
      <w:i/>
      <w:iCs/>
    </w:rPr>
  </w:style>
  <w:style w:type="paragraph" w:customStyle="1" w:styleId="Verzeichnis">
    <w:name w:val="Verzeichnis"/>
    <w:basedOn w:val="Standard"/>
    <w:uiPriority w:val="99"/>
    <w:rsid w:val="003B13FC"/>
    <w:pPr>
      <w:suppressLineNumbers/>
    </w:pPr>
  </w:style>
  <w:style w:type="paragraph" w:customStyle="1" w:styleId="Beschriftung2">
    <w:name w:val="Beschriftung2"/>
    <w:basedOn w:val="Standard"/>
    <w:uiPriority w:val="99"/>
    <w:rsid w:val="003B13FC"/>
    <w:pPr>
      <w:suppressLineNumbers/>
      <w:spacing w:before="120" w:after="120"/>
    </w:pPr>
    <w:rPr>
      <w:i/>
      <w:iCs/>
    </w:rPr>
  </w:style>
  <w:style w:type="paragraph" w:customStyle="1" w:styleId="Beschriftung1">
    <w:name w:val="Beschriftung1"/>
    <w:basedOn w:val="Standard"/>
    <w:uiPriority w:val="99"/>
    <w:rsid w:val="003B13FC"/>
    <w:pPr>
      <w:suppressLineNumbers/>
      <w:spacing w:before="120" w:after="120"/>
    </w:pPr>
    <w:rPr>
      <w:i/>
      <w:iCs/>
    </w:rPr>
  </w:style>
  <w:style w:type="paragraph" w:customStyle="1" w:styleId="StandardWeb1">
    <w:name w:val="Standard (Web)1"/>
    <w:basedOn w:val="Standard"/>
    <w:uiPriority w:val="99"/>
    <w:rsid w:val="003B13FC"/>
    <w:pPr>
      <w:spacing w:before="28" w:after="28"/>
    </w:pPr>
  </w:style>
  <w:style w:type="paragraph" w:customStyle="1" w:styleId="Sprechblasentext1">
    <w:name w:val="Sprechblasentext1"/>
    <w:basedOn w:val="Standard"/>
    <w:uiPriority w:val="99"/>
    <w:rsid w:val="003B13FC"/>
    <w:rPr>
      <w:rFonts w:ascii="Tahoma" w:hAnsi="Tahoma" w:cs="Tahoma"/>
      <w:sz w:val="16"/>
      <w:szCs w:val="16"/>
    </w:rPr>
  </w:style>
  <w:style w:type="paragraph" w:styleId="Kopfzeile">
    <w:name w:val="header"/>
    <w:basedOn w:val="Standard"/>
    <w:link w:val="KopfzeileZchn"/>
    <w:uiPriority w:val="99"/>
    <w:rsid w:val="003B13FC"/>
    <w:pPr>
      <w:suppressLineNumbers/>
    </w:pPr>
  </w:style>
  <w:style w:type="character" w:customStyle="1" w:styleId="KopfzeileZchn">
    <w:name w:val="Kopfzeile Zchn"/>
    <w:basedOn w:val="Absatz-Standardschriftart"/>
    <w:link w:val="Kopfzeile"/>
    <w:uiPriority w:val="99"/>
    <w:semiHidden/>
    <w:rsid w:val="007E566E"/>
    <w:rPr>
      <w:rFonts w:eastAsia="Arial Unicode MS" w:cs="Times New Roman"/>
      <w:kern w:val="1"/>
      <w:sz w:val="21"/>
      <w:szCs w:val="21"/>
      <w:lang w:eastAsia="hi-IN" w:bidi="hi-IN"/>
    </w:rPr>
  </w:style>
  <w:style w:type="paragraph" w:styleId="Fuzeile">
    <w:name w:val="footer"/>
    <w:basedOn w:val="Standard"/>
    <w:link w:val="FuzeileZchn1"/>
    <w:uiPriority w:val="99"/>
    <w:rsid w:val="003B13FC"/>
    <w:pPr>
      <w:suppressLineNumbers/>
    </w:pPr>
  </w:style>
  <w:style w:type="character" w:customStyle="1" w:styleId="FuzeileZchn1">
    <w:name w:val="Fußzeile Zchn1"/>
    <w:basedOn w:val="Absatz-Standardschriftart"/>
    <w:link w:val="Fuzeile"/>
    <w:uiPriority w:val="99"/>
    <w:semiHidden/>
    <w:rsid w:val="007E566E"/>
    <w:rPr>
      <w:rFonts w:eastAsia="Arial Unicode MS" w:cs="Times New Roman"/>
      <w:kern w:val="1"/>
      <w:sz w:val="21"/>
      <w:szCs w:val="21"/>
      <w:lang w:eastAsia="hi-IN" w:bidi="hi-IN"/>
    </w:rPr>
  </w:style>
  <w:style w:type="paragraph" w:customStyle="1" w:styleId="Kommentartext1">
    <w:name w:val="Kommentartext1"/>
    <w:basedOn w:val="Standard"/>
    <w:uiPriority w:val="99"/>
    <w:rsid w:val="003B13FC"/>
    <w:rPr>
      <w:sz w:val="20"/>
      <w:szCs w:val="20"/>
    </w:rPr>
  </w:style>
  <w:style w:type="paragraph" w:customStyle="1" w:styleId="Kommentarthema1">
    <w:name w:val="Kommentarthema1"/>
    <w:basedOn w:val="Kommentartext1"/>
    <w:uiPriority w:val="99"/>
    <w:rsid w:val="003B13FC"/>
    <w:rPr>
      <w:b/>
      <w:bCs/>
    </w:rPr>
  </w:style>
  <w:style w:type="paragraph" w:customStyle="1" w:styleId="Kommentartext2">
    <w:name w:val="Kommentartext2"/>
    <w:basedOn w:val="Standard"/>
    <w:uiPriority w:val="99"/>
    <w:rsid w:val="003B13FC"/>
    <w:rPr>
      <w:sz w:val="20"/>
      <w:szCs w:val="20"/>
    </w:rPr>
  </w:style>
  <w:style w:type="paragraph" w:styleId="Kommentartext">
    <w:name w:val="annotation text"/>
    <w:basedOn w:val="Standard"/>
    <w:link w:val="KommentartextZchn1"/>
    <w:uiPriority w:val="99"/>
    <w:semiHidden/>
    <w:rsid w:val="00EA3EB7"/>
    <w:rPr>
      <w:sz w:val="20"/>
      <w:szCs w:val="20"/>
    </w:rPr>
  </w:style>
  <w:style w:type="character" w:customStyle="1" w:styleId="KommentartextZchn1">
    <w:name w:val="Kommentartext Zchn1"/>
    <w:basedOn w:val="Absatz-Standardschriftart"/>
    <w:link w:val="Kommentartext"/>
    <w:uiPriority w:val="99"/>
    <w:semiHidden/>
    <w:rsid w:val="00EA3EB7"/>
    <w:rPr>
      <w:rFonts w:eastAsia="Arial Unicode MS" w:cs="Times New Roman"/>
      <w:kern w:val="1"/>
      <w:sz w:val="18"/>
      <w:szCs w:val="18"/>
      <w:lang w:eastAsia="hi-IN" w:bidi="hi-IN"/>
    </w:rPr>
  </w:style>
  <w:style w:type="paragraph" w:styleId="Kommentarthema">
    <w:name w:val="annotation subject"/>
    <w:basedOn w:val="Kommentartext2"/>
    <w:next w:val="Kommentartext2"/>
    <w:link w:val="KommentarthemaZchn1"/>
    <w:uiPriority w:val="99"/>
    <w:semiHidden/>
    <w:rsid w:val="003B13FC"/>
    <w:rPr>
      <w:b/>
      <w:bCs/>
    </w:rPr>
  </w:style>
  <w:style w:type="character" w:customStyle="1" w:styleId="KommentarthemaZchn1">
    <w:name w:val="Kommentarthema Zchn1"/>
    <w:basedOn w:val="KommentartextZchn1"/>
    <w:link w:val="Kommentarthema"/>
    <w:uiPriority w:val="99"/>
    <w:semiHidden/>
    <w:rsid w:val="007E566E"/>
    <w:rPr>
      <w:rFonts w:eastAsia="Arial Unicode MS" w:cs="Times New Roman"/>
      <w:b/>
      <w:bCs/>
      <w:kern w:val="1"/>
      <w:sz w:val="18"/>
      <w:szCs w:val="18"/>
      <w:lang w:eastAsia="hi-IN" w:bidi="hi-IN"/>
    </w:rPr>
  </w:style>
  <w:style w:type="paragraph" w:styleId="Sprechblasentext">
    <w:name w:val="Balloon Text"/>
    <w:basedOn w:val="Standard"/>
    <w:link w:val="SprechblasentextZchn1"/>
    <w:uiPriority w:val="99"/>
    <w:semiHidden/>
    <w:rsid w:val="003B13FC"/>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7E566E"/>
    <w:rPr>
      <w:rFonts w:eastAsia="Arial Unicode MS" w:cs="Times New Roman"/>
      <w:kern w:val="1"/>
      <w:sz w:val="2"/>
      <w:szCs w:val="2"/>
      <w:lang w:eastAsia="hi-IN" w:bidi="hi-IN"/>
    </w:rPr>
  </w:style>
  <w:style w:type="character" w:styleId="Kommentarzeichen">
    <w:name w:val="annotation reference"/>
    <w:basedOn w:val="Absatz-Standardschriftart"/>
    <w:uiPriority w:val="99"/>
    <w:semiHidden/>
    <w:rsid w:val="00EA3EB7"/>
    <w:rPr>
      <w:rFonts w:cs="Times New Roman"/>
      <w:sz w:val="16"/>
      <w:szCs w:val="16"/>
    </w:rPr>
  </w:style>
  <w:style w:type="character" w:styleId="BesuchterLink">
    <w:name w:val="FollowedHyperlink"/>
    <w:basedOn w:val="Absatz-Standardschriftart"/>
    <w:uiPriority w:val="99"/>
    <w:semiHidden/>
    <w:rsid w:val="00EC6F68"/>
    <w:rPr>
      <w:rFonts w:cs="Times New Roman"/>
      <w:color w:val="800080"/>
      <w:u w:val="single"/>
    </w:rPr>
  </w:style>
  <w:style w:type="character" w:styleId="Seitenzahl">
    <w:name w:val="page number"/>
    <w:basedOn w:val="Absatz-Standardschriftart"/>
    <w:uiPriority w:val="99"/>
    <w:semiHidden/>
    <w:rsid w:val="003F01BD"/>
    <w:rPr>
      <w:rFonts w:cs="Times New Roman"/>
    </w:rPr>
  </w:style>
  <w:style w:type="character" w:styleId="Hervorhebung">
    <w:name w:val="Emphasis"/>
    <w:basedOn w:val="Absatz-Standardschriftart"/>
    <w:uiPriority w:val="20"/>
    <w:qFormat/>
    <w:rsid w:val="00AB3BD2"/>
    <w:rPr>
      <w:i/>
      <w:iCs/>
    </w:rPr>
  </w:style>
  <w:style w:type="paragraph" w:styleId="StandardWeb">
    <w:name w:val="Normal (Web)"/>
    <w:basedOn w:val="Standard"/>
    <w:uiPriority w:val="99"/>
    <w:semiHidden/>
    <w:unhideWhenUsed/>
    <w:rsid w:val="0099292C"/>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30996">
      <w:bodyDiv w:val="1"/>
      <w:marLeft w:val="0"/>
      <w:marRight w:val="0"/>
      <w:marTop w:val="0"/>
      <w:marBottom w:val="0"/>
      <w:divBdr>
        <w:top w:val="none" w:sz="0" w:space="0" w:color="auto"/>
        <w:left w:val="none" w:sz="0" w:space="0" w:color="auto"/>
        <w:bottom w:val="none" w:sz="0" w:space="0" w:color="auto"/>
        <w:right w:val="none" w:sz="0" w:space="0" w:color="auto"/>
      </w:divBdr>
    </w:div>
    <w:div w:id="79259533">
      <w:bodyDiv w:val="1"/>
      <w:marLeft w:val="0"/>
      <w:marRight w:val="0"/>
      <w:marTop w:val="0"/>
      <w:marBottom w:val="0"/>
      <w:divBdr>
        <w:top w:val="none" w:sz="0" w:space="0" w:color="auto"/>
        <w:left w:val="none" w:sz="0" w:space="0" w:color="auto"/>
        <w:bottom w:val="none" w:sz="0" w:space="0" w:color="auto"/>
        <w:right w:val="none" w:sz="0" w:space="0" w:color="auto"/>
      </w:divBdr>
    </w:div>
    <w:div w:id="138504165">
      <w:bodyDiv w:val="1"/>
      <w:marLeft w:val="0"/>
      <w:marRight w:val="0"/>
      <w:marTop w:val="0"/>
      <w:marBottom w:val="0"/>
      <w:divBdr>
        <w:top w:val="none" w:sz="0" w:space="0" w:color="auto"/>
        <w:left w:val="none" w:sz="0" w:space="0" w:color="auto"/>
        <w:bottom w:val="none" w:sz="0" w:space="0" w:color="auto"/>
        <w:right w:val="none" w:sz="0" w:space="0" w:color="auto"/>
      </w:divBdr>
    </w:div>
    <w:div w:id="280502395">
      <w:bodyDiv w:val="1"/>
      <w:marLeft w:val="0"/>
      <w:marRight w:val="0"/>
      <w:marTop w:val="0"/>
      <w:marBottom w:val="0"/>
      <w:divBdr>
        <w:top w:val="none" w:sz="0" w:space="0" w:color="auto"/>
        <w:left w:val="none" w:sz="0" w:space="0" w:color="auto"/>
        <w:bottom w:val="none" w:sz="0" w:space="0" w:color="auto"/>
        <w:right w:val="none" w:sz="0" w:space="0" w:color="auto"/>
      </w:divBdr>
    </w:div>
    <w:div w:id="282729643">
      <w:bodyDiv w:val="1"/>
      <w:marLeft w:val="0"/>
      <w:marRight w:val="0"/>
      <w:marTop w:val="0"/>
      <w:marBottom w:val="0"/>
      <w:divBdr>
        <w:top w:val="none" w:sz="0" w:space="0" w:color="auto"/>
        <w:left w:val="none" w:sz="0" w:space="0" w:color="auto"/>
        <w:bottom w:val="none" w:sz="0" w:space="0" w:color="auto"/>
        <w:right w:val="none" w:sz="0" w:space="0" w:color="auto"/>
      </w:divBdr>
    </w:div>
    <w:div w:id="693306385">
      <w:bodyDiv w:val="1"/>
      <w:marLeft w:val="0"/>
      <w:marRight w:val="0"/>
      <w:marTop w:val="0"/>
      <w:marBottom w:val="0"/>
      <w:divBdr>
        <w:top w:val="none" w:sz="0" w:space="0" w:color="auto"/>
        <w:left w:val="none" w:sz="0" w:space="0" w:color="auto"/>
        <w:bottom w:val="none" w:sz="0" w:space="0" w:color="auto"/>
        <w:right w:val="none" w:sz="0" w:space="0" w:color="auto"/>
      </w:divBdr>
    </w:div>
    <w:div w:id="791285596">
      <w:bodyDiv w:val="1"/>
      <w:marLeft w:val="0"/>
      <w:marRight w:val="0"/>
      <w:marTop w:val="0"/>
      <w:marBottom w:val="0"/>
      <w:divBdr>
        <w:top w:val="none" w:sz="0" w:space="0" w:color="auto"/>
        <w:left w:val="none" w:sz="0" w:space="0" w:color="auto"/>
        <w:bottom w:val="none" w:sz="0" w:space="0" w:color="auto"/>
        <w:right w:val="none" w:sz="0" w:space="0" w:color="auto"/>
      </w:divBdr>
    </w:div>
    <w:div w:id="820852507">
      <w:bodyDiv w:val="1"/>
      <w:marLeft w:val="0"/>
      <w:marRight w:val="0"/>
      <w:marTop w:val="0"/>
      <w:marBottom w:val="0"/>
      <w:divBdr>
        <w:top w:val="none" w:sz="0" w:space="0" w:color="auto"/>
        <w:left w:val="none" w:sz="0" w:space="0" w:color="auto"/>
        <w:bottom w:val="none" w:sz="0" w:space="0" w:color="auto"/>
        <w:right w:val="none" w:sz="0" w:space="0" w:color="auto"/>
      </w:divBdr>
    </w:div>
    <w:div w:id="891768026">
      <w:bodyDiv w:val="1"/>
      <w:marLeft w:val="0"/>
      <w:marRight w:val="0"/>
      <w:marTop w:val="0"/>
      <w:marBottom w:val="0"/>
      <w:divBdr>
        <w:top w:val="none" w:sz="0" w:space="0" w:color="auto"/>
        <w:left w:val="none" w:sz="0" w:space="0" w:color="auto"/>
        <w:bottom w:val="none" w:sz="0" w:space="0" w:color="auto"/>
        <w:right w:val="none" w:sz="0" w:space="0" w:color="auto"/>
      </w:divBdr>
    </w:div>
    <w:div w:id="901794819">
      <w:bodyDiv w:val="1"/>
      <w:marLeft w:val="0"/>
      <w:marRight w:val="0"/>
      <w:marTop w:val="0"/>
      <w:marBottom w:val="0"/>
      <w:divBdr>
        <w:top w:val="none" w:sz="0" w:space="0" w:color="auto"/>
        <w:left w:val="none" w:sz="0" w:space="0" w:color="auto"/>
        <w:bottom w:val="none" w:sz="0" w:space="0" w:color="auto"/>
        <w:right w:val="none" w:sz="0" w:space="0" w:color="auto"/>
      </w:divBdr>
    </w:div>
    <w:div w:id="908074164">
      <w:bodyDiv w:val="1"/>
      <w:marLeft w:val="0"/>
      <w:marRight w:val="0"/>
      <w:marTop w:val="0"/>
      <w:marBottom w:val="0"/>
      <w:divBdr>
        <w:top w:val="none" w:sz="0" w:space="0" w:color="auto"/>
        <w:left w:val="none" w:sz="0" w:space="0" w:color="auto"/>
        <w:bottom w:val="none" w:sz="0" w:space="0" w:color="auto"/>
        <w:right w:val="none" w:sz="0" w:space="0" w:color="auto"/>
      </w:divBdr>
    </w:div>
    <w:div w:id="997343557">
      <w:bodyDiv w:val="1"/>
      <w:marLeft w:val="0"/>
      <w:marRight w:val="0"/>
      <w:marTop w:val="0"/>
      <w:marBottom w:val="0"/>
      <w:divBdr>
        <w:top w:val="none" w:sz="0" w:space="0" w:color="auto"/>
        <w:left w:val="none" w:sz="0" w:space="0" w:color="auto"/>
        <w:bottom w:val="none" w:sz="0" w:space="0" w:color="auto"/>
        <w:right w:val="none" w:sz="0" w:space="0" w:color="auto"/>
      </w:divBdr>
    </w:div>
    <w:div w:id="1087075716">
      <w:bodyDiv w:val="1"/>
      <w:marLeft w:val="0"/>
      <w:marRight w:val="0"/>
      <w:marTop w:val="0"/>
      <w:marBottom w:val="0"/>
      <w:divBdr>
        <w:top w:val="none" w:sz="0" w:space="0" w:color="auto"/>
        <w:left w:val="none" w:sz="0" w:space="0" w:color="auto"/>
        <w:bottom w:val="none" w:sz="0" w:space="0" w:color="auto"/>
        <w:right w:val="none" w:sz="0" w:space="0" w:color="auto"/>
      </w:divBdr>
    </w:div>
    <w:div w:id="1115751843">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sChild>
        <w:div w:id="1377049620">
          <w:marLeft w:val="0"/>
          <w:marRight w:val="0"/>
          <w:marTop w:val="0"/>
          <w:marBottom w:val="0"/>
          <w:divBdr>
            <w:top w:val="none" w:sz="0" w:space="0" w:color="auto"/>
            <w:left w:val="none" w:sz="0" w:space="0" w:color="auto"/>
            <w:bottom w:val="none" w:sz="0" w:space="0" w:color="auto"/>
            <w:right w:val="none" w:sz="0" w:space="0" w:color="auto"/>
          </w:divBdr>
          <w:divsChild>
            <w:div w:id="593784104">
              <w:marLeft w:val="0"/>
              <w:marRight w:val="0"/>
              <w:marTop w:val="0"/>
              <w:marBottom w:val="0"/>
              <w:divBdr>
                <w:top w:val="none" w:sz="0" w:space="0" w:color="auto"/>
                <w:left w:val="none" w:sz="0" w:space="0" w:color="auto"/>
                <w:bottom w:val="none" w:sz="0" w:space="0" w:color="auto"/>
                <w:right w:val="none" w:sz="0" w:space="0" w:color="auto"/>
              </w:divBdr>
              <w:divsChild>
                <w:div w:id="846947776">
                  <w:marLeft w:val="0"/>
                  <w:marRight w:val="0"/>
                  <w:marTop w:val="0"/>
                  <w:marBottom w:val="0"/>
                  <w:divBdr>
                    <w:top w:val="none" w:sz="0" w:space="0" w:color="auto"/>
                    <w:left w:val="none" w:sz="0" w:space="0" w:color="auto"/>
                    <w:bottom w:val="none" w:sz="0" w:space="0" w:color="auto"/>
                    <w:right w:val="none" w:sz="0" w:space="0" w:color="auto"/>
                  </w:divBdr>
                  <w:divsChild>
                    <w:div w:id="7741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421945">
      <w:bodyDiv w:val="1"/>
      <w:marLeft w:val="0"/>
      <w:marRight w:val="0"/>
      <w:marTop w:val="0"/>
      <w:marBottom w:val="0"/>
      <w:divBdr>
        <w:top w:val="none" w:sz="0" w:space="0" w:color="auto"/>
        <w:left w:val="none" w:sz="0" w:space="0" w:color="auto"/>
        <w:bottom w:val="none" w:sz="0" w:space="0" w:color="auto"/>
        <w:right w:val="none" w:sz="0" w:space="0" w:color="auto"/>
      </w:divBdr>
    </w:div>
    <w:div w:id="1419016522">
      <w:bodyDiv w:val="1"/>
      <w:marLeft w:val="0"/>
      <w:marRight w:val="0"/>
      <w:marTop w:val="0"/>
      <w:marBottom w:val="0"/>
      <w:divBdr>
        <w:top w:val="none" w:sz="0" w:space="0" w:color="auto"/>
        <w:left w:val="none" w:sz="0" w:space="0" w:color="auto"/>
        <w:bottom w:val="none" w:sz="0" w:space="0" w:color="auto"/>
        <w:right w:val="none" w:sz="0" w:space="0" w:color="auto"/>
      </w:divBdr>
      <w:divsChild>
        <w:div w:id="70780377">
          <w:marLeft w:val="0"/>
          <w:marRight w:val="0"/>
          <w:marTop w:val="0"/>
          <w:marBottom w:val="0"/>
          <w:divBdr>
            <w:top w:val="none" w:sz="0" w:space="0" w:color="auto"/>
            <w:left w:val="none" w:sz="0" w:space="0" w:color="auto"/>
            <w:bottom w:val="none" w:sz="0" w:space="0" w:color="auto"/>
            <w:right w:val="none" w:sz="0" w:space="0" w:color="auto"/>
          </w:divBdr>
          <w:divsChild>
            <w:div w:id="40718301">
              <w:marLeft w:val="0"/>
              <w:marRight w:val="0"/>
              <w:marTop w:val="0"/>
              <w:marBottom w:val="0"/>
              <w:divBdr>
                <w:top w:val="none" w:sz="0" w:space="0" w:color="auto"/>
                <w:left w:val="none" w:sz="0" w:space="0" w:color="auto"/>
                <w:bottom w:val="none" w:sz="0" w:space="0" w:color="auto"/>
                <w:right w:val="none" w:sz="0" w:space="0" w:color="auto"/>
              </w:divBdr>
              <w:divsChild>
                <w:div w:id="634263834">
                  <w:marLeft w:val="0"/>
                  <w:marRight w:val="0"/>
                  <w:marTop w:val="0"/>
                  <w:marBottom w:val="0"/>
                  <w:divBdr>
                    <w:top w:val="none" w:sz="0" w:space="0" w:color="auto"/>
                    <w:left w:val="none" w:sz="0" w:space="0" w:color="auto"/>
                    <w:bottom w:val="none" w:sz="0" w:space="0" w:color="auto"/>
                    <w:right w:val="none" w:sz="0" w:space="0" w:color="auto"/>
                  </w:divBdr>
                  <w:divsChild>
                    <w:div w:id="1236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18219">
      <w:marLeft w:val="0"/>
      <w:marRight w:val="0"/>
      <w:marTop w:val="0"/>
      <w:marBottom w:val="0"/>
      <w:divBdr>
        <w:top w:val="none" w:sz="0" w:space="0" w:color="auto"/>
        <w:left w:val="none" w:sz="0" w:space="0" w:color="auto"/>
        <w:bottom w:val="none" w:sz="0" w:space="0" w:color="auto"/>
        <w:right w:val="none" w:sz="0" w:space="0" w:color="auto"/>
      </w:divBdr>
    </w:div>
    <w:div w:id="1462118221">
      <w:marLeft w:val="0"/>
      <w:marRight w:val="0"/>
      <w:marTop w:val="0"/>
      <w:marBottom w:val="0"/>
      <w:divBdr>
        <w:top w:val="none" w:sz="0" w:space="0" w:color="auto"/>
        <w:left w:val="none" w:sz="0" w:space="0" w:color="auto"/>
        <w:bottom w:val="none" w:sz="0" w:space="0" w:color="auto"/>
        <w:right w:val="none" w:sz="0" w:space="0" w:color="auto"/>
      </w:divBdr>
    </w:div>
    <w:div w:id="1462118230">
      <w:marLeft w:val="0"/>
      <w:marRight w:val="0"/>
      <w:marTop w:val="0"/>
      <w:marBottom w:val="0"/>
      <w:divBdr>
        <w:top w:val="none" w:sz="0" w:space="0" w:color="auto"/>
        <w:left w:val="none" w:sz="0" w:space="0" w:color="auto"/>
        <w:bottom w:val="none" w:sz="0" w:space="0" w:color="auto"/>
        <w:right w:val="none" w:sz="0" w:space="0" w:color="auto"/>
      </w:divBdr>
      <w:divsChild>
        <w:div w:id="1462118216">
          <w:marLeft w:val="0"/>
          <w:marRight w:val="0"/>
          <w:marTop w:val="0"/>
          <w:marBottom w:val="0"/>
          <w:divBdr>
            <w:top w:val="none" w:sz="0" w:space="0" w:color="auto"/>
            <w:left w:val="none" w:sz="0" w:space="0" w:color="auto"/>
            <w:bottom w:val="none" w:sz="0" w:space="0" w:color="auto"/>
            <w:right w:val="none" w:sz="0" w:space="0" w:color="auto"/>
          </w:divBdr>
        </w:div>
        <w:div w:id="1462118217">
          <w:marLeft w:val="0"/>
          <w:marRight w:val="0"/>
          <w:marTop w:val="0"/>
          <w:marBottom w:val="0"/>
          <w:divBdr>
            <w:top w:val="none" w:sz="0" w:space="0" w:color="auto"/>
            <w:left w:val="none" w:sz="0" w:space="0" w:color="auto"/>
            <w:bottom w:val="none" w:sz="0" w:space="0" w:color="auto"/>
            <w:right w:val="none" w:sz="0" w:space="0" w:color="auto"/>
          </w:divBdr>
        </w:div>
        <w:div w:id="1462118218">
          <w:marLeft w:val="0"/>
          <w:marRight w:val="0"/>
          <w:marTop w:val="0"/>
          <w:marBottom w:val="0"/>
          <w:divBdr>
            <w:top w:val="none" w:sz="0" w:space="0" w:color="auto"/>
            <w:left w:val="none" w:sz="0" w:space="0" w:color="auto"/>
            <w:bottom w:val="none" w:sz="0" w:space="0" w:color="auto"/>
            <w:right w:val="none" w:sz="0" w:space="0" w:color="auto"/>
          </w:divBdr>
        </w:div>
        <w:div w:id="1462118220">
          <w:marLeft w:val="0"/>
          <w:marRight w:val="0"/>
          <w:marTop w:val="0"/>
          <w:marBottom w:val="0"/>
          <w:divBdr>
            <w:top w:val="none" w:sz="0" w:space="0" w:color="auto"/>
            <w:left w:val="none" w:sz="0" w:space="0" w:color="auto"/>
            <w:bottom w:val="none" w:sz="0" w:space="0" w:color="auto"/>
            <w:right w:val="none" w:sz="0" w:space="0" w:color="auto"/>
          </w:divBdr>
        </w:div>
        <w:div w:id="1462118222">
          <w:marLeft w:val="0"/>
          <w:marRight w:val="0"/>
          <w:marTop w:val="0"/>
          <w:marBottom w:val="0"/>
          <w:divBdr>
            <w:top w:val="none" w:sz="0" w:space="0" w:color="auto"/>
            <w:left w:val="none" w:sz="0" w:space="0" w:color="auto"/>
            <w:bottom w:val="none" w:sz="0" w:space="0" w:color="auto"/>
            <w:right w:val="none" w:sz="0" w:space="0" w:color="auto"/>
          </w:divBdr>
        </w:div>
        <w:div w:id="1462118223">
          <w:marLeft w:val="0"/>
          <w:marRight w:val="0"/>
          <w:marTop w:val="0"/>
          <w:marBottom w:val="0"/>
          <w:divBdr>
            <w:top w:val="none" w:sz="0" w:space="0" w:color="auto"/>
            <w:left w:val="none" w:sz="0" w:space="0" w:color="auto"/>
            <w:bottom w:val="none" w:sz="0" w:space="0" w:color="auto"/>
            <w:right w:val="none" w:sz="0" w:space="0" w:color="auto"/>
          </w:divBdr>
        </w:div>
        <w:div w:id="1462118224">
          <w:marLeft w:val="0"/>
          <w:marRight w:val="0"/>
          <w:marTop w:val="0"/>
          <w:marBottom w:val="0"/>
          <w:divBdr>
            <w:top w:val="none" w:sz="0" w:space="0" w:color="auto"/>
            <w:left w:val="none" w:sz="0" w:space="0" w:color="auto"/>
            <w:bottom w:val="none" w:sz="0" w:space="0" w:color="auto"/>
            <w:right w:val="none" w:sz="0" w:space="0" w:color="auto"/>
          </w:divBdr>
        </w:div>
        <w:div w:id="1462118225">
          <w:marLeft w:val="0"/>
          <w:marRight w:val="0"/>
          <w:marTop w:val="0"/>
          <w:marBottom w:val="0"/>
          <w:divBdr>
            <w:top w:val="none" w:sz="0" w:space="0" w:color="auto"/>
            <w:left w:val="none" w:sz="0" w:space="0" w:color="auto"/>
            <w:bottom w:val="none" w:sz="0" w:space="0" w:color="auto"/>
            <w:right w:val="none" w:sz="0" w:space="0" w:color="auto"/>
          </w:divBdr>
        </w:div>
        <w:div w:id="1462118226">
          <w:marLeft w:val="0"/>
          <w:marRight w:val="0"/>
          <w:marTop w:val="0"/>
          <w:marBottom w:val="0"/>
          <w:divBdr>
            <w:top w:val="none" w:sz="0" w:space="0" w:color="auto"/>
            <w:left w:val="none" w:sz="0" w:space="0" w:color="auto"/>
            <w:bottom w:val="none" w:sz="0" w:space="0" w:color="auto"/>
            <w:right w:val="none" w:sz="0" w:space="0" w:color="auto"/>
          </w:divBdr>
        </w:div>
        <w:div w:id="1462118227">
          <w:marLeft w:val="0"/>
          <w:marRight w:val="0"/>
          <w:marTop w:val="0"/>
          <w:marBottom w:val="0"/>
          <w:divBdr>
            <w:top w:val="none" w:sz="0" w:space="0" w:color="auto"/>
            <w:left w:val="none" w:sz="0" w:space="0" w:color="auto"/>
            <w:bottom w:val="none" w:sz="0" w:space="0" w:color="auto"/>
            <w:right w:val="none" w:sz="0" w:space="0" w:color="auto"/>
          </w:divBdr>
        </w:div>
        <w:div w:id="1462118228">
          <w:marLeft w:val="0"/>
          <w:marRight w:val="0"/>
          <w:marTop w:val="0"/>
          <w:marBottom w:val="0"/>
          <w:divBdr>
            <w:top w:val="none" w:sz="0" w:space="0" w:color="auto"/>
            <w:left w:val="none" w:sz="0" w:space="0" w:color="auto"/>
            <w:bottom w:val="none" w:sz="0" w:space="0" w:color="auto"/>
            <w:right w:val="none" w:sz="0" w:space="0" w:color="auto"/>
          </w:divBdr>
        </w:div>
        <w:div w:id="1462118229">
          <w:marLeft w:val="0"/>
          <w:marRight w:val="0"/>
          <w:marTop w:val="0"/>
          <w:marBottom w:val="0"/>
          <w:divBdr>
            <w:top w:val="none" w:sz="0" w:space="0" w:color="auto"/>
            <w:left w:val="none" w:sz="0" w:space="0" w:color="auto"/>
            <w:bottom w:val="none" w:sz="0" w:space="0" w:color="auto"/>
            <w:right w:val="none" w:sz="0" w:space="0" w:color="auto"/>
          </w:divBdr>
        </w:div>
      </w:divsChild>
    </w:div>
    <w:div w:id="1603031873">
      <w:bodyDiv w:val="1"/>
      <w:marLeft w:val="0"/>
      <w:marRight w:val="0"/>
      <w:marTop w:val="0"/>
      <w:marBottom w:val="0"/>
      <w:divBdr>
        <w:top w:val="none" w:sz="0" w:space="0" w:color="auto"/>
        <w:left w:val="none" w:sz="0" w:space="0" w:color="auto"/>
        <w:bottom w:val="none" w:sz="0" w:space="0" w:color="auto"/>
        <w:right w:val="none" w:sz="0" w:space="0" w:color="auto"/>
      </w:divBdr>
      <w:divsChild>
        <w:div w:id="1752199178">
          <w:marLeft w:val="0"/>
          <w:marRight w:val="0"/>
          <w:marTop w:val="0"/>
          <w:marBottom w:val="0"/>
          <w:divBdr>
            <w:top w:val="none" w:sz="0" w:space="0" w:color="auto"/>
            <w:left w:val="none" w:sz="0" w:space="0" w:color="auto"/>
            <w:bottom w:val="none" w:sz="0" w:space="0" w:color="auto"/>
            <w:right w:val="none" w:sz="0" w:space="0" w:color="auto"/>
          </w:divBdr>
          <w:divsChild>
            <w:div w:id="1747528369">
              <w:marLeft w:val="0"/>
              <w:marRight w:val="0"/>
              <w:marTop w:val="0"/>
              <w:marBottom w:val="0"/>
              <w:divBdr>
                <w:top w:val="none" w:sz="0" w:space="0" w:color="auto"/>
                <w:left w:val="none" w:sz="0" w:space="0" w:color="auto"/>
                <w:bottom w:val="none" w:sz="0" w:space="0" w:color="auto"/>
                <w:right w:val="none" w:sz="0" w:space="0" w:color="auto"/>
              </w:divBdr>
              <w:divsChild>
                <w:div w:id="1970626176">
                  <w:marLeft w:val="0"/>
                  <w:marRight w:val="0"/>
                  <w:marTop w:val="0"/>
                  <w:marBottom w:val="0"/>
                  <w:divBdr>
                    <w:top w:val="none" w:sz="0" w:space="0" w:color="auto"/>
                    <w:left w:val="none" w:sz="0" w:space="0" w:color="auto"/>
                    <w:bottom w:val="none" w:sz="0" w:space="0" w:color="auto"/>
                    <w:right w:val="none" w:sz="0" w:space="0" w:color="auto"/>
                  </w:divBdr>
                  <w:divsChild>
                    <w:div w:id="12895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48334">
      <w:bodyDiv w:val="1"/>
      <w:marLeft w:val="0"/>
      <w:marRight w:val="0"/>
      <w:marTop w:val="0"/>
      <w:marBottom w:val="0"/>
      <w:divBdr>
        <w:top w:val="none" w:sz="0" w:space="0" w:color="auto"/>
        <w:left w:val="none" w:sz="0" w:space="0" w:color="auto"/>
        <w:bottom w:val="none" w:sz="0" w:space="0" w:color="auto"/>
        <w:right w:val="none" w:sz="0" w:space="0" w:color="auto"/>
      </w:divBdr>
    </w:div>
    <w:div w:id="1729374268">
      <w:bodyDiv w:val="1"/>
      <w:marLeft w:val="0"/>
      <w:marRight w:val="0"/>
      <w:marTop w:val="0"/>
      <w:marBottom w:val="0"/>
      <w:divBdr>
        <w:top w:val="none" w:sz="0" w:space="0" w:color="auto"/>
        <w:left w:val="none" w:sz="0" w:space="0" w:color="auto"/>
        <w:bottom w:val="none" w:sz="0" w:space="0" w:color="auto"/>
        <w:right w:val="none" w:sz="0" w:space="0" w:color="auto"/>
      </w:divBdr>
    </w:div>
    <w:div w:id="1773284538">
      <w:bodyDiv w:val="1"/>
      <w:marLeft w:val="0"/>
      <w:marRight w:val="0"/>
      <w:marTop w:val="0"/>
      <w:marBottom w:val="0"/>
      <w:divBdr>
        <w:top w:val="none" w:sz="0" w:space="0" w:color="auto"/>
        <w:left w:val="none" w:sz="0" w:space="0" w:color="auto"/>
        <w:bottom w:val="none" w:sz="0" w:space="0" w:color="auto"/>
        <w:right w:val="none" w:sz="0" w:space="0" w:color="auto"/>
      </w:divBdr>
      <w:divsChild>
        <w:div w:id="548339878">
          <w:marLeft w:val="0"/>
          <w:marRight w:val="0"/>
          <w:marTop w:val="0"/>
          <w:marBottom w:val="0"/>
          <w:divBdr>
            <w:top w:val="none" w:sz="0" w:space="0" w:color="auto"/>
            <w:left w:val="none" w:sz="0" w:space="0" w:color="auto"/>
            <w:bottom w:val="none" w:sz="0" w:space="0" w:color="auto"/>
            <w:right w:val="none" w:sz="0" w:space="0" w:color="auto"/>
          </w:divBdr>
          <w:divsChild>
            <w:div w:id="1613636101">
              <w:marLeft w:val="0"/>
              <w:marRight w:val="0"/>
              <w:marTop w:val="0"/>
              <w:marBottom w:val="0"/>
              <w:divBdr>
                <w:top w:val="none" w:sz="0" w:space="0" w:color="auto"/>
                <w:left w:val="none" w:sz="0" w:space="0" w:color="auto"/>
                <w:bottom w:val="none" w:sz="0" w:space="0" w:color="auto"/>
                <w:right w:val="none" w:sz="0" w:space="0" w:color="auto"/>
              </w:divBdr>
              <w:divsChild>
                <w:div w:id="1298679558">
                  <w:marLeft w:val="0"/>
                  <w:marRight w:val="0"/>
                  <w:marTop w:val="0"/>
                  <w:marBottom w:val="0"/>
                  <w:divBdr>
                    <w:top w:val="none" w:sz="0" w:space="0" w:color="auto"/>
                    <w:left w:val="none" w:sz="0" w:space="0" w:color="auto"/>
                    <w:bottom w:val="none" w:sz="0" w:space="0" w:color="auto"/>
                    <w:right w:val="none" w:sz="0" w:space="0" w:color="auto"/>
                  </w:divBdr>
                  <w:divsChild>
                    <w:div w:id="12644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04983">
      <w:bodyDiv w:val="1"/>
      <w:marLeft w:val="0"/>
      <w:marRight w:val="0"/>
      <w:marTop w:val="0"/>
      <w:marBottom w:val="0"/>
      <w:divBdr>
        <w:top w:val="none" w:sz="0" w:space="0" w:color="auto"/>
        <w:left w:val="none" w:sz="0" w:space="0" w:color="auto"/>
        <w:bottom w:val="none" w:sz="0" w:space="0" w:color="auto"/>
        <w:right w:val="none" w:sz="0" w:space="0" w:color="auto"/>
      </w:divBdr>
    </w:div>
    <w:div w:id="1910456137">
      <w:bodyDiv w:val="1"/>
      <w:marLeft w:val="0"/>
      <w:marRight w:val="0"/>
      <w:marTop w:val="0"/>
      <w:marBottom w:val="0"/>
      <w:divBdr>
        <w:top w:val="none" w:sz="0" w:space="0" w:color="auto"/>
        <w:left w:val="none" w:sz="0" w:space="0" w:color="auto"/>
        <w:bottom w:val="none" w:sz="0" w:space="0" w:color="auto"/>
        <w:right w:val="none" w:sz="0" w:space="0" w:color="auto"/>
      </w:divBdr>
    </w:div>
    <w:div w:id="1976833761">
      <w:bodyDiv w:val="1"/>
      <w:marLeft w:val="0"/>
      <w:marRight w:val="0"/>
      <w:marTop w:val="0"/>
      <w:marBottom w:val="0"/>
      <w:divBdr>
        <w:top w:val="none" w:sz="0" w:space="0" w:color="auto"/>
        <w:left w:val="none" w:sz="0" w:space="0" w:color="auto"/>
        <w:bottom w:val="none" w:sz="0" w:space="0" w:color="auto"/>
        <w:right w:val="none" w:sz="0" w:space="0" w:color="auto"/>
      </w:divBdr>
    </w:div>
    <w:div w:id="1989167354">
      <w:bodyDiv w:val="1"/>
      <w:marLeft w:val="0"/>
      <w:marRight w:val="0"/>
      <w:marTop w:val="0"/>
      <w:marBottom w:val="0"/>
      <w:divBdr>
        <w:top w:val="none" w:sz="0" w:space="0" w:color="auto"/>
        <w:left w:val="none" w:sz="0" w:space="0" w:color="auto"/>
        <w:bottom w:val="none" w:sz="0" w:space="0" w:color="auto"/>
        <w:right w:val="none" w:sz="0" w:space="0" w:color="auto"/>
      </w:divBdr>
    </w:div>
    <w:div w:id="199471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usikwoche-hitzacker.de" TargetMode="External"/><Relationship Id="rId8" Type="http://schemas.openxmlformats.org/officeDocument/2006/relationships/hyperlink" Target="mailto:presse@musikwoche-hitzacker.de"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2952</Characters>
  <Application>Microsoft Macintosh Word</Application>
  <DocSecurity>0</DocSecurity>
  <Lines>62</Lines>
  <Paragraphs>15</Paragraphs>
  <ScaleCrop>false</ScaleCrop>
  <HeadingPairs>
    <vt:vector size="2" baseType="variant">
      <vt:variant>
        <vt:lpstr>Titel</vt:lpstr>
      </vt:variant>
      <vt:variant>
        <vt:i4>1</vt:i4>
      </vt:variant>
    </vt:vector>
  </HeadingPairs>
  <TitlesOfParts>
    <vt:vector size="1" baseType="lpstr">
      <vt:lpstr>Immobilie auf Münchens größter Einkaufsmeile wechselt den Besitzer</vt:lpstr>
    </vt:vector>
  </TitlesOfParts>
  <Company>DG Hyp</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Immobilie auf Münchens größter Einkaufsmeile wechselt den Besitzer</dc:title>
  <dc:subject/>
  <dc:creator>Julia Steudel</dc:creator>
  <cp:keywords/>
  <dc:description/>
  <cp:lastModifiedBy>Julia Steudel</cp:lastModifiedBy>
  <cp:revision>2</cp:revision>
  <cp:lastPrinted>2019-10-14T18:12:00Z</cp:lastPrinted>
  <dcterms:created xsi:type="dcterms:W3CDTF">2020-02-23T07:46:00Z</dcterms:created>
  <dcterms:modified xsi:type="dcterms:W3CDTF">2020-02-23T07:46:00Z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Hyp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