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3347920" w14:textId="77777777" w:rsidR="00740910" w:rsidRPr="0099292C" w:rsidRDefault="00740910" w:rsidP="00354875">
      <w:pPr>
        <w:spacing w:before="240" w:line="360" w:lineRule="auto"/>
        <w:ind w:right="-3119"/>
        <w:rPr>
          <w:rFonts w:asciiTheme="minorHAnsi" w:hAnsiTheme="minorHAnsi" w:cs="Calibri"/>
          <w:b/>
          <w:bCs/>
          <w:sz w:val="40"/>
          <w:szCs w:val="40"/>
        </w:rPr>
      </w:pPr>
      <w:r w:rsidRPr="0099292C">
        <w:rPr>
          <w:rFonts w:asciiTheme="minorHAnsi" w:hAnsiTheme="minorHAnsi" w:cs="Calibri"/>
          <w:b/>
          <w:bCs/>
          <w:sz w:val="40"/>
          <w:szCs w:val="40"/>
        </w:rPr>
        <w:t>PRESSEINFORMATION</w:t>
      </w:r>
    </w:p>
    <w:p w14:paraId="75829195" w14:textId="282D6246" w:rsidR="00E23292" w:rsidRDefault="00E23292" w:rsidP="004846E2">
      <w:pPr>
        <w:pStyle w:val="Textkrper"/>
        <w:tabs>
          <w:tab w:val="left" w:pos="7938"/>
        </w:tabs>
        <w:spacing w:before="600"/>
        <w:ind w:right="1417"/>
        <w:rPr>
          <w:rFonts w:asciiTheme="minorHAnsi" w:hAnsiTheme="minorHAnsi" w:cs="Calibri"/>
          <w:sz w:val="32"/>
          <w:szCs w:val="32"/>
        </w:rPr>
      </w:pPr>
      <w:r w:rsidRPr="00E23292">
        <w:rPr>
          <w:rFonts w:asciiTheme="minorHAnsi" w:hAnsiTheme="minorHAnsi" w:cs="Calibri"/>
          <w:sz w:val="32"/>
          <w:szCs w:val="32"/>
        </w:rPr>
        <w:t xml:space="preserve">David Orlowsky und Singer Pur </w:t>
      </w:r>
      <w:r>
        <w:rPr>
          <w:rFonts w:asciiTheme="minorHAnsi" w:hAnsiTheme="minorHAnsi" w:cs="Calibri"/>
          <w:sz w:val="32"/>
          <w:szCs w:val="32"/>
        </w:rPr>
        <w:t xml:space="preserve">gestalten den </w:t>
      </w:r>
      <w:r w:rsidRPr="00E23292">
        <w:rPr>
          <w:rFonts w:asciiTheme="minorHAnsi" w:hAnsiTheme="minorHAnsi" w:cs="Calibri"/>
          <w:sz w:val="32"/>
          <w:szCs w:val="32"/>
        </w:rPr>
        <w:t xml:space="preserve">Auftakt </w:t>
      </w:r>
      <w:r>
        <w:rPr>
          <w:rFonts w:asciiTheme="minorHAnsi" w:hAnsiTheme="minorHAnsi" w:cs="Calibri"/>
          <w:sz w:val="32"/>
          <w:szCs w:val="32"/>
        </w:rPr>
        <w:t>der 34. Musikwoche Hitzacker 2020</w:t>
      </w:r>
    </w:p>
    <w:p w14:paraId="1E274360" w14:textId="243865A7" w:rsidR="004846E2" w:rsidRPr="004846E2" w:rsidRDefault="004846E2" w:rsidP="004846E2">
      <w:pPr>
        <w:pStyle w:val="Textkrper"/>
        <w:tabs>
          <w:tab w:val="left" w:pos="7938"/>
        </w:tabs>
        <w:spacing w:before="240"/>
        <w:ind w:right="1417"/>
        <w:rPr>
          <w:rFonts w:asciiTheme="minorHAnsi" w:hAnsiTheme="minorHAnsi" w:cs="Calibri"/>
          <w:sz w:val="28"/>
          <w:szCs w:val="28"/>
        </w:rPr>
      </w:pPr>
      <w:r w:rsidRPr="004846E2">
        <w:rPr>
          <w:rFonts w:asciiTheme="minorHAnsi" w:hAnsiTheme="minorHAnsi" w:cs="Calibri"/>
          <w:sz w:val="28"/>
          <w:szCs w:val="28"/>
        </w:rPr>
        <w:t>Vokalmusik der Renaissance trifft auf poetisches Klarinettenspiel</w:t>
      </w:r>
    </w:p>
    <w:p w14:paraId="3EA5D7CD" w14:textId="53601BC4" w:rsidR="00E23292" w:rsidRPr="00E23292" w:rsidRDefault="00E23292" w:rsidP="004846E2">
      <w:pPr>
        <w:spacing w:before="360" w:line="276" w:lineRule="auto"/>
        <w:ind w:right="1418"/>
        <w:rPr>
          <w:rFonts w:asciiTheme="minorHAnsi" w:hAnsiTheme="minorHAnsi" w:cs="Calibri"/>
          <w:color w:val="000000"/>
        </w:rPr>
      </w:pPr>
      <w:bookmarkStart w:id="0" w:name="OLE_LINK5"/>
      <w:bookmarkStart w:id="1" w:name="OLE_LINK6"/>
      <w:r w:rsidRPr="001C60B8">
        <w:rPr>
          <w:rFonts w:asciiTheme="minorHAnsi" w:hAnsiTheme="minorHAnsi" w:cs="Calibri"/>
          <w:b/>
          <w:bCs/>
          <w:color w:val="000000"/>
        </w:rPr>
        <w:t xml:space="preserve">Hitzacker, den </w:t>
      </w:r>
      <w:r w:rsidR="005B42FD">
        <w:rPr>
          <w:rFonts w:asciiTheme="minorHAnsi" w:hAnsiTheme="minorHAnsi" w:cs="Calibri"/>
          <w:b/>
          <w:bCs/>
          <w:color w:val="000000"/>
        </w:rPr>
        <w:t>31</w:t>
      </w:r>
      <w:bookmarkStart w:id="2" w:name="_GoBack"/>
      <w:bookmarkEnd w:id="2"/>
      <w:r w:rsidR="00DA2EF7" w:rsidRPr="001C60B8">
        <w:rPr>
          <w:rFonts w:asciiTheme="minorHAnsi" w:hAnsiTheme="minorHAnsi" w:cs="Calibri"/>
          <w:b/>
          <w:bCs/>
          <w:color w:val="000000"/>
        </w:rPr>
        <w:t xml:space="preserve">. </w:t>
      </w:r>
      <w:r w:rsidRPr="001C60B8">
        <w:rPr>
          <w:rFonts w:asciiTheme="minorHAnsi" w:hAnsiTheme="minorHAnsi" w:cs="Calibri"/>
          <w:b/>
          <w:bCs/>
          <w:color w:val="000000"/>
        </w:rPr>
        <w:t>Januar 2020</w:t>
      </w:r>
      <w:r w:rsidR="00740910" w:rsidRPr="001C60B8">
        <w:rPr>
          <w:rFonts w:asciiTheme="minorHAnsi" w:hAnsiTheme="minorHAnsi" w:cs="Calibri"/>
          <w:b/>
          <w:bCs/>
          <w:color w:val="000000"/>
        </w:rPr>
        <w:t>.</w:t>
      </w:r>
      <w:bookmarkStart w:id="3" w:name="OLE_LINK7"/>
      <w:bookmarkStart w:id="4" w:name="OLE_LINK8"/>
      <w:bookmarkStart w:id="5" w:name="OLE_LINK9"/>
      <w:bookmarkEnd w:id="0"/>
      <w:bookmarkEnd w:id="1"/>
      <w:r w:rsidR="00B8119C" w:rsidRPr="001C60B8">
        <w:rPr>
          <w:rFonts w:asciiTheme="minorHAnsi" w:hAnsiTheme="minorHAnsi" w:cs="Calibri"/>
          <w:color w:val="000000"/>
        </w:rPr>
        <w:t xml:space="preserve"> </w:t>
      </w:r>
      <w:r w:rsidR="00873593" w:rsidRPr="001C60B8">
        <w:rPr>
          <w:rFonts w:asciiTheme="minorHAnsi" w:hAnsiTheme="minorHAnsi" w:cs="Calibri"/>
          <w:color w:val="000000"/>
        </w:rPr>
        <w:t xml:space="preserve">Am </w:t>
      </w:r>
      <w:r w:rsidR="00A924F2" w:rsidRPr="001C60B8">
        <w:rPr>
          <w:rFonts w:asciiTheme="minorHAnsi" w:hAnsiTheme="minorHAnsi" w:cs="Calibri"/>
          <w:color w:val="000000"/>
        </w:rPr>
        <w:t>Freitag</w:t>
      </w:r>
      <w:r w:rsidR="00280B7D">
        <w:rPr>
          <w:rFonts w:asciiTheme="minorHAnsi" w:hAnsiTheme="minorHAnsi" w:cs="Calibri"/>
          <w:color w:val="000000"/>
        </w:rPr>
        <w:t>, den</w:t>
      </w:r>
      <w:r w:rsidR="00A924F2">
        <w:rPr>
          <w:rFonts w:asciiTheme="minorHAnsi" w:hAnsiTheme="minorHAnsi" w:cs="Calibri"/>
          <w:color w:val="000000"/>
        </w:rPr>
        <w:t xml:space="preserve"> </w:t>
      </w:r>
      <w:r w:rsidR="00873593">
        <w:rPr>
          <w:rFonts w:asciiTheme="minorHAnsi" w:hAnsiTheme="minorHAnsi" w:cs="Calibri"/>
          <w:color w:val="000000"/>
        </w:rPr>
        <w:t xml:space="preserve">6. März </w:t>
      </w:r>
      <w:r w:rsidR="00E96486">
        <w:rPr>
          <w:rFonts w:asciiTheme="minorHAnsi" w:hAnsiTheme="minorHAnsi" w:cs="Calibri"/>
          <w:color w:val="000000"/>
        </w:rPr>
        <w:t>2020 beginnt</w:t>
      </w:r>
      <w:r w:rsidR="00873593">
        <w:rPr>
          <w:rFonts w:asciiTheme="minorHAnsi" w:hAnsiTheme="minorHAnsi" w:cs="Calibri"/>
          <w:color w:val="000000"/>
        </w:rPr>
        <w:t xml:space="preserve"> die zehntägige Musikwoche Hitzacker. </w:t>
      </w:r>
      <w:r w:rsidR="004846E2">
        <w:rPr>
          <w:rFonts w:asciiTheme="minorHAnsi" w:hAnsiTheme="minorHAnsi" w:cs="Calibri"/>
          <w:color w:val="000000"/>
        </w:rPr>
        <w:t xml:space="preserve">Noch bevor das Festival am Nachmittag des 7. März feierlich durch den Künstlerischen Leiter Albrecht Mayer eröffnet wird, erwartet Konzertbesucher ein erstes Highlight. Am </w:t>
      </w:r>
      <w:r w:rsidR="00ED1E11">
        <w:rPr>
          <w:rFonts w:asciiTheme="minorHAnsi" w:hAnsiTheme="minorHAnsi" w:cs="Calibri"/>
          <w:color w:val="000000"/>
        </w:rPr>
        <w:t>A</w:t>
      </w:r>
      <w:r w:rsidR="00873593">
        <w:rPr>
          <w:rFonts w:asciiTheme="minorHAnsi" w:hAnsiTheme="minorHAnsi" w:cs="Calibri"/>
          <w:color w:val="000000"/>
        </w:rPr>
        <w:t xml:space="preserve">bend </w:t>
      </w:r>
      <w:r w:rsidR="00ED1E11">
        <w:rPr>
          <w:rFonts w:asciiTheme="minorHAnsi" w:hAnsiTheme="minorHAnsi" w:cs="Calibri"/>
          <w:color w:val="000000"/>
        </w:rPr>
        <w:t xml:space="preserve">des </w:t>
      </w:r>
      <w:r w:rsidR="00ED1E11" w:rsidRPr="00A924F2">
        <w:rPr>
          <w:rFonts w:asciiTheme="minorHAnsi" w:hAnsiTheme="minorHAnsi" w:cs="Calibri"/>
          <w:b/>
          <w:color w:val="000000"/>
        </w:rPr>
        <w:t xml:space="preserve">6. März </w:t>
      </w:r>
      <w:r w:rsidR="00873593">
        <w:rPr>
          <w:rFonts w:asciiTheme="minorHAnsi" w:hAnsiTheme="minorHAnsi" w:cs="Calibri"/>
          <w:color w:val="000000"/>
        </w:rPr>
        <w:t>wird d</w:t>
      </w:r>
      <w:r w:rsidRPr="00E23292">
        <w:rPr>
          <w:rFonts w:asciiTheme="minorHAnsi" w:hAnsiTheme="minorHAnsi" w:cs="Calibri"/>
          <w:color w:val="000000"/>
        </w:rPr>
        <w:t xml:space="preserve">er gefeierte Klarinettist </w:t>
      </w:r>
      <w:r w:rsidRPr="00E23292">
        <w:rPr>
          <w:rFonts w:asciiTheme="minorHAnsi" w:hAnsiTheme="minorHAnsi" w:cs="Calibri"/>
          <w:b/>
          <w:color w:val="000000"/>
        </w:rPr>
        <w:t>David Orlowsky</w:t>
      </w:r>
      <w:r>
        <w:rPr>
          <w:rFonts w:asciiTheme="minorHAnsi" w:hAnsiTheme="minorHAnsi" w:cs="Calibri"/>
          <w:color w:val="000000"/>
        </w:rPr>
        <w:t xml:space="preserve"> </w:t>
      </w:r>
      <w:r w:rsidRPr="00E23292">
        <w:rPr>
          <w:rFonts w:asciiTheme="minorHAnsi" w:hAnsiTheme="minorHAnsi" w:cs="Calibri"/>
          <w:color w:val="000000"/>
        </w:rPr>
        <w:t xml:space="preserve">gemeinsam mit </w:t>
      </w:r>
      <w:r w:rsidRPr="00E23292">
        <w:rPr>
          <w:rFonts w:asciiTheme="minorHAnsi" w:hAnsiTheme="minorHAnsi" w:cs="Calibri"/>
          <w:b/>
          <w:color w:val="000000"/>
        </w:rPr>
        <w:t>Singer Pur</w:t>
      </w:r>
      <w:r w:rsidR="004846E2">
        <w:rPr>
          <w:rFonts w:asciiTheme="minorHAnsi" w:hAnsiTheme="minorHAnsi" w:cs="Calibri"/>
          <w:color w:val="000000"/>
        </w:rPr>
        <w:t>, einem</w:t>
      </w:r>
      <w:r w:rsidRPr="00E23292">
        <w:rPr>
          <w:rFonts w:asciiTheme="minorHAnsi" w:hAnsiTheme="minorHAnsi" w:cs="Calibri"/>
          <w:color w:val="000000"/>
        </w:rPr>
        <w:t xml:space="preserve"> der bedeutendsten Vokal-Ensemble</w:t>
      </w:r>
      <w:r w:rsidR="004846E2">
        <w:rPr>
          <w:rFonts w:asciiTheme="minorHAnsi" w:hAnsiTheme="minorHAnsi" w:cs="Calibri"/>
          <w:color w:val="000000"/>
        </w:rPr>
        <w:t>s in Deutschland</w:t>
      </w:r>
      <w:r w:rsidRPr="00E23292">
        <w:rPr>
          <w:rFonts w:asciiTheme="minorHAnsi" w:hAnsiTheme="minorHAnsi" w:cs="Calibri"/>
          <w:color w:val="000000"/>
        </w:rPr>
        <w:t>,</w:t>
      </w:r>
      <w:r w:rsidR="00A924F2">
        <w:rPr>
          <w:rFonts w:asciiTheme="minorHAnsi" w:hAnsiTheme="minorHAnsi" w:cs="Calibri"/>
          <w:color w:val="000000"/>
        </w:rPr>
        <w:t xml:space="preserve"> um </w:t>
      </w:r>
      <w:r w:rsidR="00A924F2" w:rsidRPr="00A924F2">
        <w:rPr>
          <w:rFonts w:asciiTheme="minorHAnsi" w:hAnsiTheme="minorHAnsi" w:cs="Calibri"/>
          <w:b/>
          <w:color w:val="000000"/>
        </w:rPr>
        <w:t>20 Uhr</w:t>
      </w:r>
      <w:r w:rsidR="00A924F2">
        <w:rPr>
          <w:rFonts w:asciiTheme="minorHAnsi" w:hAnsiTheme="minorHAnsi" w:cs="Calibri"/>
          <w:color w:val="000000"/>
        </w:rPr>
        <w:t xml:space="preserve"> im </w:t>
      </w:r>
      <w:r w:rsidR="00A924F2" w:rsidRPr="00A924F2">
        <w:rPr>
          <w:rFonts w:asciiTheme="minorHAnsi" w:hAnsiTheme="minorHAnsi" w:cs="Calibri"/>
          <w:b/>
          <w:color w:val="000000"/>
        </w:rPr>
        <w:t>VERDO in Hitzacker</w:t>
      </w:r>
      <w:r w:rsidRPr="00E23292">
        <w:rPr>
          <w:rFonts w:asciiTheme="minorHAnsi" w:hAnsiTheme="minorHAnsi" w:cs="Calibri"/>
          <w:color w:val="000000"/>
        </w:rPr>
        <w:t xml:space="preserve"> </w:t>
      </w:r>
      <w:r w:rsidR="004846E2">
        <w:rPr>
          <w:rFonts w:asciiTheme="minorHAnsi" w:hAnsiTheme="minorHAnsi" w:cs="Calibri"/>
          <w:color w:val="000000"/>
        </w:rPr>
        <w:t xml:space="preserve">eindrucksvoll </w:t>
      </w:r>
      <w:r w:rsidR="00873593">
        <w:rPr>
          <w:rFonts w:asciiTheme="minorHAnsi" w:hAnsiTheme="minorHAnsi" w:cs="Calibri"/>
          <w:color w:val="000000"/>
        </w:rPr>
        <w:t>auf das Festival einstimmen</w:t>
      </w:r>
      <w:r w:rsidRPr="00E23292">
        <w:rPr>
          <w:rFonts w:asciiTheme="minorHAnsi" w:hAnsiTheme="minorHAnsi" w:cs="Calibri"/>
          <w:color w:val="000000"/>
        </w:rPr>
        <w:t xml:space="preserve">. </w:t>
      </w:r>
    </w:p>
    <w:p w14:paraId="7B30603B" w14:textId="2974747C" w:rsidR="00E23292" w:rsidRPr="00E23292" w:rsidRDefault="00873593" w:rsidP="00E23292">
      <w:pPr>
        <w:spacing w:before="240" w:line="276" w:lineRule="auto"/>
        <w:ind w:right="1418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In dem Konzert mit dem Titel „Jeremiah“ </w:t>
      </w:r>
      <w:r w:rsidR="00E23292" w:rsidRPr="00E23292">
        <w:rPr>
          <w:rFonts w:asciiTheme="minorHAnsi" w:hAnsiTheme="minorHAnsi" w:cs="Calibri"/>
          <w:color w:val="000000"/>
        </w:rPr>
        <w:t xml:space="preserve">wird Vokalmusik der Renaissance auf poetisches Klarinettenspiel treffen. Gemeinsam bringen die Künstler die Grenzen zwischen Klassik, Weltmusik und populärer Musik zum Fließen. Die ausgeprägten Unterschiede machen dieses </w:t>
      </w:r>
      <w:r>
        <w:rPr>
          <w:rFonts w:asciiTheme="minorHAnsi" w:hAnsiTheme="minorHAnsi" w:cs="Calibri"/>
          <w:color w:val="000000"/>
        </w:rPr>
        <w:t>K</w:t>
      </w:r>
      <w:r w:rsidR="00E23292" w:rsidRPr="00E23292">
        <w:rPr>
          <w:rFonts w:asciiTheme="minorHAnsi" w:hAnsiTheme="minorHAnsi" w:cs="Calibri"/>
          <w:color w:val="000000"/>
        </w:rPr>
        <w:t>onzert aufregend und abwechslungsreich. Eine Auswahl von Werken für die Karwoche werden hierfür</w:t>
      </w:r>
      <w:r w:rsidR="004846E2">
        <w:rPr>
          <w:rFonts w:asciiTheme="minorHAnsi" w:hAnsiTheme="minorHAnsi" w:cs="Calibri"/>
          <w:color w:val="000000"/>
        </w:rPr>
        <w:t xml:space="preserve"> miteinander</w:t>
      </w:r>
      <w:r>
        <w:rPr>
          <w:rFonts w:asciiTheme="minorHAnsi" w:hAnsiTheme="minorHAnsi" w:cs="Calibri"/>
          <w:color w:val="000000"/>
        </w:rPr>
        <w:t xml:space="preserve"> kombiniert. So werden </w:t>
      </w:r>
      <w:r w:rsidR="00E23292" w:rsidRPr="00E23292">
        <w:rPr>
          <w:rFonts w:asciiTheme="minorHAnsi" w:hAnsiTheme="minorHAnsi" w:cs="Calibri"/>
          <w:color w:val="000000"/>
        </w:rPr>
        <w:t>Palestrinas Klagelieder Jeremias aus dem Jahr 1588 mit Gesualdos weniger bekannten geistlichen Responsorien</w:t>
      </w:r>
      <w:r>
        <w:rPr>
          <w:rFonts w:asciiTheme="minorHAnsi" w:hAnsiTheme="minorHAnsi" w:cs="Calibri"/>
          <w:color w:val="000000"/>
        </w:rPr>
        <w:t xml:space="preserve"> </w:t>
      </w:r>
      <w:r w:rsidRPr="00E23292">
        <w:rPr>
          <w:rFonts w:asciiTheme="minorHAnsi" w:hAnsiTheme="minorHAnsi" w:cs="Calibri"/>
          <w:color w:val="000000"/>
        </w:rPr>
        <w:t>verwoben</w:t>
      </w:r>
      <w:r>
        <w:rPr>
          <w:rFonts w:asciiTheme="minorHAnsi" w:hAnsiTheme="minorHAnsi" w:cs="Calibri"/>
          <w:color w:val="000000"/>
        </w:rPr>
        <w:t xml:space="preserve">. Letztere erschienen im Jahr 1611. </w:t>
      </w:r>
      <w:r w:rsidR="00E23292" w:rsidRPr="00E23292">
        <w:rPr>
          <w:rFonts w:asciiTheme="minorHAnsi" w:hAnsiTheme="minorHAnsi" w:cs="Calibri"/>
          <w:color w:val="000000"/>
        </w:rPr>
        <w:t xml:space="preserve">Dies bietet einen Vergleich ihrer Vertonungen von Trauer, von der beide Komponisten Erfahrungen aus erster Hand haben. </w:t>
      </w:r>
      <w:r>
        <w:rPr>
          <w:rFonts w:asciiTheme="minorHAnsi" w:hAnsiTheme="minorHAnsi" w:cs="Calibri"/>
          <w:color w:val="000000"/>
        </w:rPr>
        <w:t xml:space="preserve">Bearbeitet hat die alten Werke </w:t>
      </w:r>
      <w:r w:rsidR="00E23292" w:rsidRPr="00E23292">
        <w:rPr>
          <w:rFonts w:asciiTheme="minorHAnsi" w:hAnsiTheme="minorHAnsi" w:cs="Calibri"/>
          <w:color w:val="000000"/>
        </w:rPr>
        <w:t>Matan Porat. Der in Tel Aviv geborene Pianist und Komponist hat Palestrinas und Gesualdos Werken damit neue Facetten abgewinnen können.</w:t>
      </w:r>
    </w:p>
    <w:p w14:paraId="09E8AE59" w14:textId="39542C96" w:rsidR="00E23292" w:rsidRPr="00E23292" w:rsidRDefault="00E23292" w:rsidP="004846E2">
      <w:pPr>
        <w:spacing w:before="240" w:after="120" w:line="276" w:lineRule="auto"/>
        <w:ind w:right="1418"/>
        <w:rPr>
          <w:rFonts w:asciiTheme="minorHAnsi" w:hAnsiTheme="minorHAnsi" w:cs="Calibri"/>
          <w:color w:val="000000"/>
        </w:rPr>
      </w:pPr>
      <w:r w:rsidRPr="00E23292">
        <w:rPr>
          <w:rFonts w:asciiTheme="minorHAnsi" w:hAnsiTheme="minorHAnsi" w:cs="Calibri"/>
          <w:color w:val="000000"/>
        </w:rPr>
        <w:t xml:space="preserve">Während Singer Pur die Renaissancewerke werkgetreu wiedergibt, orientiert sich die Klarinettenstimme zwar am Originaltext, löst sich aber immer wieder von ihm. Die charakteristische Klangsprache des dreifachen ECHO Klassik Preisträgers </w:t>
      </w:r>
      <w:r w:rsidR="00E96486" w:rsidRPr="00E23292">
        <w:rPr>
          <w:rFonts w:asciiTheme="minorHAnsi" w:hAnsiTheme="minorHAnsi" w:cs="Calibri"/>
          <w:color w:val="000000"/>
        </w:rPr>
        <w:t>David</w:t>
      </w:r>
      <w:r w:rsidR="00E96486">
        <w:rPr>
          <w:rFonts w:asciiTheme="minorHAnsi" w:hAnsiTheme="minorHAnsi" w:cs="Calibri"/>
          <w:color w:val="000000"/>
        </w:rPr>
        <w:t xml:space="preserve"> Orlowsky </w:t>
      </w:r>
      <w:r w:rsidRPr="00E23292">
        <w:rPr>
          <w:rFonts w:asciiTheme="minorHAnsi" w:hAnsiTheme="minorHAnsi" w:cs="Calibri"/>
          <w:color w:val="000000"/>
        </w:rPr>
        <w:t xml:space="preserve">fügt sich als zusätzliche Stimme in den Ensembleklang von Singer Pur ein und erzeugt dadurch eine faszinierende Klangerweiterung. Die improvisatorischen, neu entstandenen Zwischenspiele </w:t>
      </w:r>
      <w:r w:rsidR="00E96486">
        <w:rPr>
          <w:rFonts w:asciiTheme="minorHAnsi" w:hAnsiTheme="minorHAnsi" w:cs="Calibri"/>
          <w:color w:val="000000"/>
        </w:rPr>
        <w:t>des Klarinettisten</w:t>
      </w:r>
      <w:r w:rsidR="004846E2">
        <w:rPr>
          <w:rFonts w:asciiTheme="minorHAnsi" w:hAnsiTheme="minorHAnsi" w:cs="Calibri"/>
          <w:color w:val="000000"/>
        </w:rPr>
        <w:t xml:space="preserve">, </w:t>
      </w:r>
      <w:r w:rsidR="004846E2" w:rsidRPr="00E23292">
        <w:rPr>
          <w:rFonts w:asciiTheme="minorHAnsi" w:hAnsiTheme="minorHAnsi" w:cs="Calibri"/>
          <w:color w:val="000000"/>
        </w:rPr>
        <w:t>in denen auch Musik der Gegenwart einfließt,</w:t>
      </w:r>
      <w:r w:rsidR="004846E2">
        <w:rPr>
          <w:rFonts w:asciiTheme="minorHAnsi" w:hAnsiTheme="minorHAnsi" w:cs="Calibri"/>
          <w:color w:val="000000"/>
        </w:rPr>
        <w:t xml:space="preserve"> </w:t>
      </w:r>
      <w:r w:rsidRPr="00E23292">
        <w:rPr>
          <w:rFonts w:asciiTheme="minorHAnsi" w:hAnsiTheme="minorHAnsi" w:cs="Calibri"/>
          <w:color w:val="000000"/>
        </w:rPr>
        <w:t xml:space="preserve">geben der </w:t>
      </w:r>
      <w:r w:rsidRPr="00E23292">
        <w:rPr>
          <w:rFonts w:asciiTheme="minorHAnsi" w:hAnsiTheme="minorHAnsi" w:cs="Calibri"/>
          <w:color w:val="000000"/>
        </w:rPr>
        <w:lastRenderedPageBreak/>
        <w:t>sphärisch-jenseitigen Musik einen Hauch von Erdung</w:t>
      </w:r>
      <w:r w:rsidR="004846E2">
        <w:rPr>
          <w:rFonts w:asciiTheme="minorHAnsi" w:hAnsiTheme="minorHAnsi" w:cs="Calibri"/>
          <w:color w:val="000000"/>
        </w:rPr>
        <w:t>. Sie</w:t>
      </w:r>
      <w:r w:rsidRPr="00E23292">
        <w:rPr>
          <w:rFonts w:asciiTheme="minorHAnsi" w:hAnsiTheme="minorHAnsi" w:cs="Calibri"/>
          <w:color w:val="000000"/>
        </w:rPr>
        <w:t xml:space="preserve"> verweisen unmittelbar auf den wöchentlichen Ritus der jüdisch-orthodoxen Tradition, in dem die Texte Jeremias an der Klagemauer Jerusalems rezitiert werden.</w:t>
      </w:r>
    </w:p>
    <w:p w14:paraId="57DCF8DA" w14:textId="309AA3DB" w:rsidR="00740910" w:rsidRPr="0099292C" w:rsidRDefault="00E23292" w:rsidP="00E23292">
      <w:pPr>
        <w:spacing w:before="240" w:line="276" w:lineRule="auto"/>
        <w:ind w:right="1418"/>
        <w:rPr>
          <w:rFonts w:asciiTheme="minorHAnsi" w:hAnsiTheme="minorHAnsi" w:cs="Calibri"/>
          <w:i/>
          <w:color w:val="000000"/>
        </w:rPr>
      </w:pPr>
      <w:r>
        <w:rPr>
          <w:rFonts w:asciiTheme="minorHAnsi" w:hAnsiTheme="minorHAnsi" w:cs="Calibri"/>
          <w:i/>
          <w:color w:val="000000"/>
        </w:rPr>
        <w:t>Die 34. Musikwoche Hitzacker findet vom 6. bis 15. März 2020 statt. Detaillierte Informationen zum Programm sowie weiteren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Konzerten und auftretenden Künstlern stehen unter </w:t>
      </w:r>
      <w:hyperlink r:id="rId7" w:history="1">
        <w:r w:rsidR="00740910" w:rsidRPr="0099292C">
          <w:rPr>
            <w:rStyle w:val="Link"/>
            <w:rFonts w:asciiTheme="minorHAnsi" w:hAnsiTheme="minorHAnsi" w:cs="Calibri"/>
            <w:i/>
          </w:rPr>
          <w:t>www.musikwoche-hitzacker.de</w:t>
        </w:r>
      </w:hyperlink>
      <w:r w:rsidR="00740910" w:rsidRPr="0099292C">
        <w:rPr>
          <w:rFonts w:asciiTheme="minorHAnsi" w:hAnsiTheme="minorHAnsi" w:cs="Calibri"/>
          <w:i/>
          <w:color w:val="000000"/>
        </w:rPr>
        <w:t xml:space="preserve"> zur Verfügung. Das Kartenbüro ist montags von </w:t>
      </w:r>
      <w:r w:rsidR="00D93A92" w:rsidRPr="0099292C">
        <w:rPr>
          <w:rFonts w:asciiTheme="minorHAnsi" w:hAnsiTheme="minorHAnsi" w:cs="Calibri"/>
          <w:i/>
          <w:color w:val="000000"/>
        </w:rPr>
        <w:t>14 bis 16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Uhr </w:t>
      </w:r>
      <w:r w:rsidR="00A67FAC">
        <w:rPr>
          <w:rFonts w:asciiTheme="minorHAnsi" w:hAnsiTheme="minorHAnsi" w:cs="Calibri"/>
          <w:i/>
          <w:color w:val="000000"/>
        </w:rPr>
        <w:t>und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dienstags</w:t>
      </w:r>
      <w:r w:rsidR="00A67FAC">
        <w:rPr>
          <w:rFonts w:asciiTheme="minorHAnsi" w:hAnsiTheme="minorHAnsi" w:cs="Calibri"/>
          <w:i/>
          <w:color w:val="000000"/>
        </w:rPr>
        <w:t xml:space="preserve"> bis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</w:t>
      </w:r>
      <w:r w:rsidR="00501985" w:rsidRPr="0099292C">
        <w:rPr>
          <w:rFonts w:asciiTheme="minorHAnsi" w:hAnsiTheme="minorHAnsi" w:cs="Calibri"/>
          <w:i/>
          <w:color w:val="000000"/>
        </w:rPr>
        <w:t>donnerstag</w:t>
      </w:r>
      <w:r w:rsidR="00740910" w:rsidRPr="0099292C">
        <w:rPr>
          <w:rFonts w:asciiTheme="minorHAnsi" w:hAnsiTheme="minorHAnsi" w:cs="Calibri"/>
          <w:i/>
          <w:color w:val="000000"/>
        </w:rPr>
        <w:t>s von 9 bis 11 Uhr geöffnet. Darüber hinaus können Karten online</w:t>
      </w:r>
      <w:r w:rsidR="008E364F" w:rsidRPr="0099292C">
        <w:rPr>
          <w:rFonts w:asciiTheme="minorHAnsi" w:hAnsiTheme="minorHAnsi" w:cs="Calibri"/>
          <w:i/>
          <w:color w:val="000000"/>
        </w:rPr>
        <w:t xml:space="preserve"> auf der Website der Musikwoche Hitzacker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bestellt werden.</w:t>
      </w:r>
    </w:p>
    <w:bookmarkEnd w:id="3"/>
    <w:bookmarkEnd w:id="4"/>
    <w:bookmarkEnd w:id="5"/>
    <w:p w14:paraId="5343A08E" w14:textId="77777777" w:rsidR="00740910" w:rsidRPr="0099292C" w:rsidRDefault="00740910" w:rsidP="0018041D">
      <w:pPr>
        <w:spacing w:before="240"/>
        <w:ind w:right="-476"/>
        <w:rPr>
          <w:rFonts w:asciiTheme="minorHAnsi" w:hAnsiTheme="minorHAnsi" w:cs="Calibri"/>
          <w:b/>
          <w:bCs/>
          <w:sz w:val="22"/>
          <w:szCs w:val="22"/>
        </w:rPr>
      </w:pPr>
      <w:r w:rsidRPr="0099292C">
        <w:rPr>
          <w:rFonts w:asciiTheme="minorHAnsi" w:hAnsiTheme="minorHAnsi" w:cs="Calibri"/>
          <w:b/>
          <w:bCs/>
          <w:sz w:val="22"/>
          <w:szCs w:val="22"/>
        </w:rPr>
        <w:t>Pressekontakt</w:t>
      </w:r>
    </w:p>
    <w:p w14:paraId="64734DDC" w14:textId="77777777" w:rsidR="00740910" w:rsidRPr="0099292C" w:rsidRDefault="00740910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>Musikwoche Hitzacker e.V.</w:t>
      </w:r>
    </w:p>
    <w:p w14:paraId="367EEECD" w14:textId="35B679D1" w:rsidR="00740910" w:rsidRPr="0099292C" w:rsidRDefault="003D4EAA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>Julia Jordan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740910" w:rsidRPr="0099292C">
        <w:rPr>
          <w:rFonts w:asciiTheme="minorHAnsi" w:hAnsiTheme="minorHAnsi" w:cs="Calibri"/>
          <w:sz w:val="22"/>
          <w:szCs w:val="22"/>
        </w:rPr>
        <w:t>Öffentlichkeitsarbeit</w:t>
      </w:r>
      <w:r w:rsidR="00740910" w:rsidRPr="0099292C">
        <w:rPr>
          <w:rFonts w:asciiTheme="minorHAnsi" w:hAnsiTheme="minorHAnsi" w:cs="Calibri"/>
          <w:sz w:val="22"/>
          <w:szCs w:val="22"/>
        </w:rPr>
        <w:br/>
        <w:t>Elbstraße 1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6E7417">
        <w:rPr>
          <w:rFonts w:asciiTheme="minorHAnsi" w:hAnsiTheme="minorHAnsi" w:cs="Calibri"/>
          <w:sz w:val="22"/>
          <w:szCs w:val="22"/>
        </w:rPr>
        <w:t>29456 Hitzacker</w:t>
      </w:r>
      <w:r w:rsidR="006E7417">
        <w:rPr>
          <w:rFonts w:asciiTheme="minorHAnsi" w:hAnsiTheme="minorHAnsi" w:cs="Calibri"/>
          <w:sz w:val="22"/>
          <w:szCs w:val="22"/>
        </w:rPr>
        <w:br/>
        <w:t>Telefon: +49 151</w:t>
      </w:r>
      <w:r w:rsidR="00740910" w:rsidRPr="0099292C">
        <w:rPr>
          <w:rFonts w:asciiTheme="minorHAnsi" w:hAnsiTheme="minorHAnsi" w:cs="Calibri"/>
          <w:sz w:val="22"/>
          <w:szCs w:val="22"/>
        </w:rPr>
        <w:t xml:space="preserve"> 4000 22 80</w:t>
      </w:r>
    </w:p>
    <w:p w14:paraId="323E4C33" w14:textId="1AFE0038" w:rsidR="002D4195" w:rsidRPr="00885FB9" w:rsidRDefault="00740910" w:rsidP="005A709C">
      <w:pPr>
        <w:ind w:right="-476"/>
        <w:rPr>
          <w:rFonts w:ascii="PT Sans" w:hAnsi="PT Sans" w:cs="Calibri"/>
          <w:color w:val="0000FF"/>
          <w:sz w:val="22"/>
          <w:szCs w:val="22"/>
          <w:u w:val="single"/>
        </w:rPr>
      </w:pPr>
      <w:r w:rsidRPr="0099292C">
        <w:rPr>
          <w:rFonts w:asciiTheme="minorHAnsi" w:hAnsiTheme="minorHAnsi" w:cs="Calibri"/>
          <w:sz w:val="22"/>
          <w:szCs w:val="22"/>
        </w:rPr>
        <w:t xml:space="preserve">E-Mail: </w:t>
      </w:r>
      <w:hyperlink r:id="rId8" w:history="1">
        <w:r w:rsidRPr="0099292C">
          <w:rPr>
            <w:rStyle w:val="Link"/>
            <w:rFonts w:asciiTheme="minorHAnsi" w:hAnsiTheme="minorHAnsi" w:cs="Calibri"/>
            <w:sz w:val="22"/>
            <w:szCs w:val="22"/>
          </w:rPr>
          <w:t>presse@musikwoche-hitzacker.de</w:t>
        </w:r>
      </w:hyperlink>
    </w:p>
    <w:sectPr w:rsidR="002D4195" w:rsidRPr="00885FB9" w:rsidSect="004846E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792" w:right="1416" w:bottom="1524" w:left="1418" w:header="55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2D7BB0" w14:textId="77777777" w:rsidR="00914BFE" w:rsidRDefault="00914BFE">
      <w:r>
        <w:separator/>
      </w:r>
    </w:p>
  </w:endnote>
  <w:endnote w:type="continuationSeparator" w:id="0">
    <w:p w14:paraId="4DA1F74A" w14:textId="77777777" w:rsidR="00914BFE" w:rsidRDefault="0091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85DF5" w14:textId="77777777" w:rsidR="00740910" w:rsidRPr="001C5A9C" w:rsidRDefault="00740910" w:rsidP="003238C9">
    <w:pPr>
      <w:pStyle w:val="Fuzeile"/>
      <w:jc w:val="right"/>
      <w:rPr>
        <w:rFonts w:asciiTheme="minorHAnsi" w:hAnsiTheme="minorHAnsi"/>
        <w:sz w:val="22"/>
        <w:szCs w:val="22"/>
      </w:rPr>
    </w:pPr>
    <w:r w:rsidRPr="001C5A9C">
      <w:rPr>
        <w:rFonts w:asciiTheme="minorHAnsi" w:hAnsiTheme="minorHAnsi" w:cs="Calibri"/>
        <w:color w:val="000000"/>
        <w:sz w:val="22"/>
        <w:szCs w:val="22"/>
      </w:rPr>
      <w:t>2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92721" w14:textId="77777777" w:rsidR="00740910" w:rsidRDefault="00740910" w:rsidP="003238C9">
    <w:pPr>
      <w:pStyle w:val="Fuzeile"/>
      <w:jc w:val="right"/>
    </w:pPr>
    <w:r>
      <w:rPr>
        <w:rFonts w:ascii="PT Sans" w:hAnsi="PT Sans" w:cs="Calibri"/>
        <w:color w:val="000000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8B0A4" w14:textId="77777777" w:rsidR="00914BFE" w:rsidRDefault="00914BFE">
      <w:r>
        <w:separator/>
      </w:r>
    </w:p>
  </w:footnote>
  <w:footnote w:type="continuationSeparator" w:id="0">
    <w:p w14:paraId="3551292E" w14:textId="77777777" w:rsidR="00914BFE" w:rsidRDefault="00914B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468D2" w14:textId="4F00C41B" w:rsidR="00740910" w:rsidRDefault="00C82EBA" w:rsidP="00054C90">
    <w:pPr>
      <w:pStyle w:val="Kopfzeile"/>
      <w:ind w:right="-711"/>
      <w:jc w:val="right"/>
    </w:pPr>
    <w:r w:rsidRPr="00C82EBA">
      <w:rPr>
        <w:noProof/>
        <w:lang w:eastAsia="de-DE" w:bidi="ar-SA"/>
      </w:rPr>
      <w:drawing>
        <wp:inline distT="0" distB="0" distL="0" distR="0" wp14:anchorId="6B7010A7" wp14:editId="1456B413">
          <wp:extent cx="2396050" cy="1138335"/>
          <wp:effectExtent l="0" t="0" r="0" b="508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070" cy="114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62D28" w14:textId="77777777" w:rsidR="00740910" w:rsidRPr="00491C8A" w:rsidRDefault="00740910" w:rsidP="00AB73BD">
    <w:pPr>
      <w:pStyle w:val="Kopfzeile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B5474" w14:textId="45932C6D" w:rsidR="00740910" w:rsidRDefault="00C82EBA" w:rsidP="007B33DF">
    <w:pPr>
      <w:pStyle w:val="Kopfzeile"/>
      <w:ind w:right="-709"/>
      <w:jc w:val="right"/>
    </w:pPr>
    <w:r w:rsidRPr="00C82EBA">
      <w:rPr>
        <w:noProof/>
        <w:lang w:eastAsia="de-DE" w:bidi="ar-SA"/>
      </w:rPr>
      <w:drawing>
        <wp:inline distT="0" distB="0" distL="0" distR="0" wp14:anchorId="3A1C3E9F" wp14:editId="191380E5">
          <wp:extent cx="2435290" cy="1156978"/>
          <wp:effectExtent l="0" t="0" r="3175" b="1143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6462" cy="116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297528D3"/>
    <w:multiLevelType w:val="hybridMultilevel"/>
    <w:tmpl w:val="C10C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93B06"/>
    <w:multiLevelType w:val="hybridMultilevel"/>
    <w:tmpl w:val="27A0A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708"/>
  <w:autoHyphenation/>
  <w:consecutiveHyphenLimit w:val="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A0"/>
    <w:rsid w:val="00002B4C"/>
    <w:rsid w:val="00006BB3"/>
    <w:rsid w:val="00022FC5"/>
    <w:rsid w:val="0002630A"/>
    <w:rsid w:val="000278A2"/>
    <w:rsid w:val="000315CC"/>
    <w:rsid w:val="000342A1"/>
    <w:rsid w:val="00041559"/>
    <w:rsid w:val="00041CA1"/>
    <w:rsid w:val="00045BD6"/>
    <w:rsid w:val="00046951"/>
    <w:rsid w:val="000478E7"/>
    <w:rsid w:val="00047A92"/>
    <w:rsid w:val="000533DB"/>
    <w:rsid w:val="00054C90"/>
    <w:rsid w:val="0006360C"/>
    <w:rsid w:val="00066497"/>
    <w:rsid w:val="00073376"/>
    <w:rsid w:val="00073612"/>
    <w:rsid w:val="000740D7"/>
    <w:rsid w:val="000765F7"/>
    <w:rsid w:val="00084C3D"/>
    <w:rsid w:val="00097C96"/>
    <w:rsid w:val="000A797D"/>
    <w:rsid w:val="000A7A5F"/>
    <w:rsid w:val="000B1B59"/>
    <w:rsid w:val="000B4F6C"/>
    <w:rsid w:val="000B71DF"/>
    <w:rsid w:val="000D086D"/>
    <w:rsid w:val="000D4893"/>
    <w:rsid w:val="000D5F6D"/>
    <w:rsid w:val="000E07B1"/>
    <w:rsid w:val="000E1ECD"/>
    <w:rsid w:val="000E27BB"/>
    <w:rsid w:val="000E4331"/>
    <w:rsid w:val="000E588E"/>
    <w:rsid w:val="000E641B"/>
    <w:rsid w:val="000F4518"/>
    <w:rsid w:val="000F55A4"/>
    <w:rsid w:val="000F6680"/>
    <w:rsid w:val="000F69CF"/>
    <w:rsid w:val="00101F7C"/>
    <w:rsid w:val="00103ABB"/>
    <w:rsid w:val="00106F45"/>
    <w:rsid w:val="00112E0C"/>
    <w:rsid w:val="00113C64"/>
    <w:rsid w:val="0011536F"/>
    <w:rsid w:val="00115768"/>
    <w:rsid w:val="0012336C"/>
    <w:rsid w:val="00125E3D"/>
    <w:rsid w:val="00137370"/>
    <w:rsid w:val="001412BA"/>
    <w:rsid w:val="001412E8"/>
    <w:rsid w:val="00144344"/>
    <w:rsid w:val="001468BB"/>
    <w:rsid w:val="00150795"/>
    <w:rsid w:val="001647BD"/>
    <w:rsid w:val="00177F7D"/>
    <w:rsid w:val="0018041D"/>
    <w:rsid w:val="00180A28"/>
    <w:rsid w:val="001847FA"/>
    <w:rsid w:val="00184D1F"/>
    <w:rsid w:val="00186655"/>
    <w:rsid w:val="00191746"/>
    <w:rsid w:val="00191BA3"/>
    <w:rsid w:val="00193C76"/>
    <w:rsid w:val="00194166"/>
    <w:rsid w:val="00197FAF"/>
    <w:rsid w:val="001A162B"/>
    <w:rsid w:val="001B27A0"/>
    <w:rsid w:val="001B415A"/>
    <w:rsid w:val="001B5D9F"/>
    <w:rsid w:val="001C230B"/>
    <w:rsid w:val="001C5A9C"/>
    <w:rsid w:val="001C60B8"/>
    <w:rsid w:val="001C67C6"/>
    <w:rsid w:val="001D1481"/>
    <w:rsid w:val="001D2DC0"/>
    <w:rsid w:val="001D65C0"/>
    <w:rsid w:val="001E1920"/>
    <w:rsid w:val="001E264F"/>
    <w:rsid w:val="001E34B6"/>
    <w:rsid w:val="0020475D"/>
    <w:rsid w:val="00214F5B"/>
    <w:rsid w:val="002152D6"/>
    <w:rsid w:val="00216C46"/>
    <w:rsid w:val="002178F1"/>
    <w:rsid w:val="002308E0"/>
    <w:rsid w:val="00230E1E"/>
    <w:rsid w:val="00231315"/>
    <w:rsid w:val="002318E0"/>
    <w:rsid w:val="00234780"/>
    <w:rsid w:val="00235235"/>
    <w:rsid w:val="0023624D"/>
    <w:rsid w:val="00244B11"/>
    <w:rsid w:val="00245C0D"/>
    <w:rsid w:val="00246540"/>
    <w:rsid w:val="002478AC"/>
    <w:rsid w:val="00247B70"/>
    <w:rsid w:val="00252FD3"/>
    <w:rsid w:val="00253E19"/>
    <w:rsid w:val="00257561"/>
    <w:rsid w:val="002601D9"/>
    <w:rsid w:val="002612EA"/>
    <w:rsid w:val="00261D5D"/>
    <w:rsid w:val="00265159"/>
    <w:rsid w:val="00267DF5"/>
    <w:rsid w:val="00272B8B"/>
    <w:rsid w:val="00280B7D"/>
    <w:rsid w:val="002810CB"/>
    <w:rsid w:val="00281F4E"/>
    <w:rsid w:val="002A2139"/>
    <w:rsid w:val="002A2628"/>
    <w:rsid w:val="002A2776"/>
    <w:rsid w:val="002A597F"/>
    <w:rsid w:val="002A7682"/>
    <w:rsid w:val="002B1DD1"/>
    <w:rsid w:val="002C45D7"/>
    <w:rsid w:val="002C6762"/>
    <w:rsid w:val="002C7265"/>
    <w:rsid w:val="002D0A35"/>
    <w:rsid w:val="002D0DA3"/>
    <w:rsid w:val="002D4195"/>
    <w:rsid w:val="002D50D9"/>
    <w:rsid w:val="002D56A2"/>
    <w:rsid w:val="002D68BF"/>
    <w:rsid w:val="002D72D7"/>
    <w:rsid w:val="002D7CF9"/>
    <w:rsid w:val="002E312B"/>
    <w:rsid w:val="002F2221"/>
    <w:rsid w:val="002F5756"/>
    <w:rsid w:val="00300079"/>
    <w:rsid w:val="003040F0"/>
    <w:rsid w:val="0031509C"/>
    <w:rsid w:val="00321D9A"/>
    <w:rsid w:val="003238C9"/>
    <w:rsid w:val="00330A4E"/>
    <w:rsid w:val="003346A2"/>
    <w:rsid w:val="00354002"/>
    <w:rsid w:val="00354875"/>
    <w:rsid w:val="00354CA1"/>
    <w:rsid w:val="003558E0"/>
    <w:rsid w:val="00355B54"/>
    <w:rsid w:val="00362A8C"/>
    <w:rsid w:val="00365560"/>
    <w:rsid w:val="003656B3"/>
    <w:rsid w:val="00367DD0"/>
    <w:rsid w:val="00376AF3"/>
    <w:rsid w:val="0038793A"/>
    <w:rsid w:val="00390477"/>
    <w:rsid w:val="0039480B"/>
    <w:rsid w:val="00397AD5"/>
    <w:rsid w:val="003A1895"/>
    <w:rsid w:val="003A559D"/>
    <w:rsid w:val="003A5FA8"/>
    <w:rsid w:val="003B13FC"/>
    <w:rsid w:val="003C4FC0"/>
    <w:rsid w:val="003D4DB7"/>
    <w:rsid w:val="003D4EAA"/>
    <w:rsid w:val="003D5A38"/>
    <w:rsid w:val="003D7D43"/>
    <w:rsid w:val="003E259E"/>
    <w:rsid w:val="003E766D"/>
    <w:rsid w:val="003F01BD"/>
    <w:rsid w:val="003F362E"/>
    <w:rsid w:val="00405E36"/>
    <w:rsid w:val="00415757"/>
    <w:rsid w:val="0042021B"/>
    <w:rsid w:val="0042263D"/>
    <w:rsid w:val="004253C9"/>
    <w:rsid w:val="0043233D"/>
    <w:rsid w:val="00432A9D"/>
    <w:rsid w:val="00432E7E"/>
    <w:rsid w:val="004431B8"/>
    <w:rsid w:val="00447298"/>
    <w:rsid w:val="00447921"/>
    <w:rsid w:val="0045420B"/>
    <w:rsid w:val="004556A9"/>
    <w:rsid w:val="00460001"/>
    <w:rsid w:val="004661EE"/>
    <w:rsid w:val="004666D1"/>
    <w:rsid w:val="00467B00"/>
    <w:rsid w:val="00471A7A"/>
    <w:rsid w:val="00476F00"/>
    <w:rsid w:val="0048446D"/>
    <w:rsid w:val="004846E2"/>
    <w:rsid w:val="004871A9"/>
    <w:rsid w:val="00491C8A"/>
    <w:rsid w:val="00494D37"/>
    <w:rsid w:val="0049509F"/>
    <w:rsid w:val="004963DF"/>
    <w:rsid w:val="00496F72"/>
    <w:rsid w:val="004B4133"/>
    <w:rsid w:val="004C65D2"/>
    <w:rsid w:val="004D55B4"/>
    <w:rsid w:val="004E1C9F"/>
    <w:rsid w:val="004E5BD1"/>
    <w:rsid w:val="004F7D6B"/>
    <w:rsid w:val="005017DB"/>
    <w:rsid w:val="00501985"/>
    <w:rsid w:val="00503C6C"/>
    <w:rsid w:val="005053B1"/>
    <w:rsid w:val="0050779C"/>
    <w:rsid w:val="0051190E"/>
    <w:rsid w:val="005165D9"/>
    <w:rsid w:val="00522C38"/>
    <w:rsid w:val="005247B8"/>
    <w:rsid w:val="00525A7E"/>
    <w:rsid w:val="005272E3"/>
    <w:rsid w:val="0053310D"/>
    <w:rsid w:val="005340F7"/>
    <w:rsid w:val="00537EA8"/>
    <w:rsid w:val="005420BE"/>
    <w:rsid w:val="00544FCD"/>
    <w:rsid w:val="00557110"/>
    <w:rsid w:val="00562F0C"/>
    <w:rsid w:val="005633A5"/>
    <w:rsid w:val="00577116"/>
    <w:rsid w:val="0058437E"/>
    <w:rsid w:val="00590317"/>
    <w:rsid w:val="00592609"/>
    <w:rsid w:val="00594B29"/>
    <w:rsid w:val="005A2074"/>
    <w:rsid w:val="005A709C"/>
    <w:rsid w:val="005A7CD0"/>
    <w:rsid w:val="005B42FD"/>
    <w:rsid w:val="005B4DA5"/>
    <w:rsid w:val="005B6E2E"/>
    <w:rsid w:val="005C51FC"/>
    <w:rsid w:val="005D307A"/>
    <w:rsid w:val="005D30EB"/>
    <w:rsid w:val="005D71CE"/>
    <w:rsid w:val="005E3992"/>
    <w:rsid w:val="005E4522"/>
    <w:rsid w:val="005E4A98"/>
    <w:rsid w:val="005E4F35"/>
    <w:rsid w:val="005E658C"/>
    <w:rsid w:val="005E6B48"/>
    <w:rsid w:val="005F5895"/>
    <w:rsid w:val="005F5B72"/>
    <w:rsid w:val="006051FA"/>
    <w:rsid w:val="00614385"/>
    <w:rsid w:val="00622D31"/>
    <w:rsid w:val="0062376C"/>
    <w:rsid w:val="00624C48"/>
    <w:rsid w:val="00625D25"/>
    <w:rsid w:val="00630AE9"/>
    <w:rsid w:val="00640AF0"/>
    <w:rsid w:val="00641400"/>
    <w:rsid w:val="00644407"/>
    <w:rsid w:val="00646CA2"/>
    <w:rsid w:val="006529C6"/>
    <w:rsid w:val="0067082D"/>
    <w:rsid w:val="00672BD8"/>
    <w:rsid w:val="00673FA0"/>
    <w:rsid w:val="0067470A"/>
    <w:rsid w:val="006773B7"/>
    <w:rsid w:val="0068158D"/>
    <w:rsid w:val="00683C4E"/>
    <w:rsid w:val="00695F1C"/>
    <w:rsid w:val="006A2F06"/>
    <w:rsid w:val="006A4D4E"/>
    <w:rsid w:val="006B098B"/>
    <w:rsid w:val="006B20A2"/>
    <w:rsid w:val="006B2726"/>
    <w:rsid w:val="006B2E13"/>
    <w:rsid w:val="006B70FE"/>
    <w:rsid w:val="006C14B4"/>
    <w:rsid w:val="006C39DF"/>
    <w:rsid w:val="006C7418"/>
    <w:rsid w:val="006D01E4"/>
    <w:rsid w:val="006D1BB7"/>
    <w:rsid w:val="006D72B8"/>
    <w:rsid w:val="006E1103"/>
    <w:rsid w:val="006E1BB8"/>
    <w:rsid w:val="006E2C09"/>
    <w:rsid w:val="006E2F03"/>
    <w:rsid w:val="006E3ED3"/>
    <w:rsid w:val="006E7417"/>
    <w:rsid w:val="006E7ED7"/>
    <w:rsid w:val="006F1C13"/>
    <w:rsid w:val="006F1C80"/>
    <w:rsid w:val="006F2433"/>
    <w:rsid w:val="006F34DA"/>
    <w:rsid w:val="006F6905"/>
    <w:rsid w:val="006F79C8"/>
    <w:rsid w:val="006F7A86"/>
    <w:rsid w:val="00702DF3"/>
    <w:rsid w:val="0070311A"/>
    <w:rsid w:val="007105EF"/>
    <w:rsid w:val="0072361E"/>
    <w:rsid w:val="00723709"/>
    <w:rsid w:val="007318B0"/>
    <w:rsid w:val="0073201D"/>
    <w:rsid w:val="00740910"/>
    <w:rsid w:val="007462A0"/>
    <w:rsid w:val="0075539D"/>
    <w:rsid w:val="00756945"/>
    <w:rsid w:val="00757E78"/>
    <w:rsid w:val="0076136D"/>
    <w:rsid w:val="007628C7"/>
    <w:rsid w:val="007645E8"/>
    <w:rsid w:val="00766E2A"/>
    <w:rsid w:val="00766E42"/>
    <w:rsid w:val="00767061"/>
    <w:rsid w:val="00780B55"/>
    <w:rsid w:val="00782E52"/>
    <w:rsid w:val="00791580"/>
    <w:rsid w:val="00792C40"/>
    <w:rsid w:val="00792D2A"/>
    <w:rsid w:val="0079380E"/>
    <w:rsid w:val="007962A9"/>
    <w:rsid w:val="007A1D35"/>
    <w:rsid w:val="007A382B"/>
    <w:rsid w:val="007A571D"/>
    <w:rsid w:val="007B33DF"/>
    <w:rsid w:val="007B569E"/>
    <w:rsid w:val="007C398C"/>
    <w:rsid w:val="007C5719"/>
    <w:rsid w:val="007D43B6"/>
    <w:rsid w:val="007D69C7"/>
    <w:rsid w:val="007D6B46"/>
    <w:rsid w:val="007D7304"/>
    <w:rsid w:val="007E23A8"/>
    <w:rsid w:val="007E2DED"/>
    <w:rsid w:val="007E3DD5"/>
    <w:rsid w:val="007E566E"/>
    <w:rsid w:val="007E74FB"/>
    <w:rsid w:val="007F05AD"/>
    <w:rsid w:val="007F5D5A"/>
    <w:rsid w:val="007F6688"/>
    <w:rsid w:val="007F7AD5"/>
    <w:rsid w:val="00807EC1"/>
    <w:rsid w:val="0081196B"/>
    <w:rsid w:val="00811C62"/>
    <w:rsid w:val="00812BA4"/>
    <w:rsid w:val="00812D7E"/>
    <w:rsid w:val="0081562F"/>
    <w:rsid w:val="008203EF"/>
    <w:rsid w:val="008211EA"/>
    <w:rsid w:val="008213A7"/>
    <w:rsid w:val="008246E9"/>
    <w:rsid w:val="0082713B"/>
    <w:rsid w:val="008332C5"/>
    <w:rsid w:val="00833439"/>
    <w:rsid w:val="00834AB3"/>
    <w:rsid w:val="0084304B"/>
    <w:rsid w:val="008528F0"/>
    <w:rsid w:val="00855436"/>
    <w:rsid w:val="008640E4"/>
    <w:rsid w:val="00865703"/>
    <w:rsid w:val="00867522"/>
    <w:rsid w:val="00873593"/>
    <w:rsid w:val="00876109"/>
    <w:rsid w:val="00885FB9"/>
    <w:rsid w:val="008A4AEB"/>
    <w:rsid w:val="008B1FE7"/>
    <w:rsid w:val="008B2071"/>
    <w:rsid w:val="008B7FA0"/>
    <w:rsid w:val="008E2301"/>
    <w:rsid w:val="008E28C9"/>
    <w:rsid w:val="008E364F"/>
    <w:rsid w:val="008E4EF7"/>
    <w:rsid w:val="008E592B"/>
    <w:rsid w:val="008E6EAF"/>
    <w:rsid w:val="00903EEA"/>
    <w:rsid w:val="00906E22"/>
    <w:rsid w:val="00907121"/>
    <w:rsid w:val="009107D0"/>
    <w:rsid w:val="00911D39"/>
    <w:rsid w:val="00912135"/>
    <w:rsid w:val="00914BFE"/>
    <w:rsid w:val="0091508F"/>
    <w:rsid w:val="00920CC3"/>
    <w:rsid w:val="00921D0C"/>
    <w:rsid w:val="0093071D"/>
    <w:rsid w:val="00935B08"/>
    <w:rsid w:val="009370DF"/>
    <w:rsid w:val="00937148"/>
    <w:rsid w:val="0093722D"/>
    <w:rsid w:val="00953FDC"/>
    <w:rsid w:val="00967F7C"/>
    <w:rsid w:val="00971A6F"/>
    <w:rsid w:val="009803CA"/>
    <w:rsid w:val="009843B9"/>
    <w:rsid w:val="00987C9B"/>
    <w:rsid w:val="0099292C"/>
    <w:rsid w:val="00996277"/>
    <w:rsid w:val="009A0244"/>
    <w:rsid w:val="009A2749"/>
    <w:rsid w:val="009A716C"/>
    <w:rsid w:val="009B05FA"/>
    <w:rsid w:val="009D1BF7"/>
    <w:rsid w:val="009D6964"/>
    <w:rsid w:val="009D6C85"/>
    <w:rsid w:val="009E527D"/>
    <w:rsid w:val="009E754A"/>
    <w:rsid w:val="009F09BC"/>
    <w:rsid w:val="00A0071B"/>
    <w:rsid w:val="00A04D5E"/>
    <w:rsid w:val="00A07E2A"/>
    <w:rsid w:val="00A11843"/>
    <w:rsid w:val="00A131D6"/>
    <w:rsid w:val="00A166A4"/>
    <w:rsid w:val="00A35CF7"/>
    <w:rsid w:val="00A35E87"/>
    <w:rsid w:val="00A573C3"/>
    <w:rsid w:val="00A62F2F"/>
    <w:rsid w:val="00A6595D"/>
    <w:rsid w:val="00A67FAC"/>
    <w:rsid w:val="00A711D1"/>
    <w:rsid w:val="00A73C12"/>
    <w:rsid w:val="00A74097"/>
    <w:rsid w:val="00A7788D"/>
    <w:rsid w:val="00A812AE"/>
    <w:rsid w:val="00A87930"/>
    <w:rsid w:val="00A924F2"/>
    <w:rsid w:val="00A958CE"/>
    <w:rsid w:val="00A97EE2"/>
    <w:rsid w:val="00AA4706"/>
    <w:rsid w:val="00AA4951"/>
    <w:rsid w:val="00AB09F9"/>
    <w:rsid w:val="00AB2069"/>
    <w:rsid w:val="00AB3BD2"/>
    <w:rsid w:val="00AB699E"/>
    <w:rsid w:val="00AB73BD"/>
    <w:rsid w:val="00AC5B88"/>
    <w:rsid w:val="00AD2574"/>
    <w:rsid w:val="00AD3C51"/>
    <w:rsid w:val="00AD4857"/>
    <w:rsid w:val="00AD5414"/>
    <w:rsid w:val="00AD63C5"/>
    <w:rsid w:val="00AE07B2"/>
    <w:rsid w:val="00AE209D"/>
    <w:rsid w:val="00AE3720"/>
    <w:rsid w:val="00AE41EB"/>
    <w:rsid w:val="00AE487C"/>
    <w:rsid w:val="00AE5A2A"/>
    <w:rsid w:val="00AE79DF"/>
    <w:rsid w:val="00AE7F6A"/>
    <w:rsid w:val="00AF05CA"/>
    <w:rsid w:val="00AF0604"/>
    <w:rsid w:val="00AF170A"/>
    <w:rsid w:val="00AF664A"/>
    <w:rsid w:val="00AF6B99"/>
    <w:rsid w:val="00AF6DDB"/>
    <w:rsid w:val="00B00746"/>
    <w:rsid w:val="00B06AFD"/>
    <w:rsid w:val="00B11F0F"/>
    <w:rsid w:val="00B266D9"/>
    <w:rsid w:val="00B3298F"/>
    <w:rsid w:val="00B35089"/>
    <w:rsid w:val="00B35A34"/>
    <w:rsid w:val="00B46D75"/>
    <w:rsid w:val="00B50729"/>
    <w:rsid w:val="00B57DFC"/>
    <w:rsid w:val="00B60710"/>
    <w:rsid w:val="00B6203B"/>
    <w:rsid w:val="00B6261D"/>
    <w:rsid w:val="00B637A0"/>
    <w:rsid w:val="00B63AFC"/>
    <w:rsid w:val="00B6772B"/>
    <w:rsid w:val="00B67E5C"/>
    <w:rsid w:val="00B70619"/>
    <w:rsid w:val="00B706AD"/>
    <w:rsid w:val="00B721E0"/>
    <w:rsid w:val="00B7616C"/>
    <w:rsid w:val="00B7752C"/>
    <w:rsid w:val="00B8119C"/>
    <w:rsid w:val="00B81B9F"/>
    <w:rsid w:val="00B82649"/>
    <w:rsid w:val="00B82B93"/>
    <w:rsid w:val="00B83157"/>
    <w:rsid w:val="00B875F8"/>
    <w:rsid w:val="00B969AC"/>
    <w:rsid w:val="00B97485"/>
    <w:rsid w:val="00BA2DD1"/>
    <w:rsid w:val="00BA35C3"/>
    <w:rsid w:val="00BA5ED8"/>
    <w:rsid w:val="00BB3455"/>
    <w:rsid w:val="00BB5C67"/>
    <w:rsid w:val="00BC0B59"/>
    <w:rsid w:val="00BC31D9"/>
    <w:rsid w:val="00BC4049"/>
    <w:rsid w:val="00BC502D"/>
    <w:rsid w:val="00BC6D27"/>
    <w:rsid w:val="00BD245A"/>
    <w:rsid w:val="00BD7BB4"/>
    <w:rsid w:val="00BE097C"/>
    <w:rsid w:val="00BE21DF"/>
    <w:rsid w:val="00BE4B56"/>
    <w:rsid w:val="00BE4C45"/>
    <w:rsid w:val="00BF0EF6"/>
    <w:rsid w:val="00BF6FE6"/>
    <w:rsid w:val="00BF7221"/>
    <w:rsid w:val="00C03B31"/>
    <w:rsid w:val="00C07C89"/>
    <w:rsid w:val="00C14690"/>
    <w:rsid w:val="00C14A76"/>
    <w:rsid w:val="00C151FD"/>
    <w:rsid w:val="00C15FEF"/>
    <w:rsid w:val="00C34E20"/>
    <w:rsid w:val="00C41144"/>
    <w:rsid w:val="00C42412"/>
    <w:rsid w:val="00C42660"/>
    <w:rsid w:val="00C46F61"/>
    <w:rsid w:val="00C47318"/>
    <w:rsid w:val="00C47881"/>
    <w:rsid w:val="00C47BE4"/>
    <w:rsid w:val="00C5380B"/>
    <w:rsid w:val="00C61D76"/>
    <w:rsid w:val="00C63123"/>
    <w:rsid w:val="00C677D2"/>
    <w:rsid w:val="00C71FD7"/>
    <w:rsid w:val="00C73098"/>
    <w:rsid w:val="00C77AB6"/>
    <w:rsid w:val="00C77D3F"/>
    <w:rsid w:val="00C8051D"/>
    <w:rsid w:val="00C82EBA"/>
    <w:rsid w:val="00C85F68"/>
    <w:rsid w:val="00C949C4"/>
    <w:rsid w:val="00C95E4D"/>
    <w:rsid w:val="00C97354"/>
    <w:rsid w:val="00CA5F91"/>
    <w:rsid w:val="00CB71E1"/>
    <w:rsid w:val="00CC0ECE"/>
    <w:rsid w:val="00CC5480"/>
    <w:rsid w:val="00CC6CA7"/>
    <w:rsid w:val="00CD25CC"/>
    <w:rsid w:val="00CE097E"/>
    <w:rsid w:val="00CE1500"/>
    <w:rsid w:val="00CE5A42"/>
    <w:rsid w:val="00CE74ED"/>
    <w:rsid w:val="00CF7AA0"/>
    <w:rsid w:val="00D00AFD"/>
    <w:rsid w:val="00D02AB5"/>
    <w:rsid w:val="00D1463C"/>
    <w:rsid w:val="00D1488D"/>
    <w:rsid w:val="00D15865"/>
    <w:rsid w:val="00D15A7B"/>
    <w:rsid w:val="00D1708B"/>
    <w:rsid w:val="00D21827"/>
    <w:rsid w:val="00D30C39"/>
    <w:rsid w:val="00D316A6"/>
    <w:rsid w:val="00D34798"/>
    <w:rsid w:val="00D34E51"/>
    <w:rsid w:val="00D444B5"/>
    <w:rsid w:val="00D528D3"/>
    <w:rsid w:val="00D53038"/>
    <w:rsid w:val="00D542B3"/>
    <w:rsid w:val="00D55F01"/>
    <w:rsid w:val="00D574F9"/>
    <w:rsid w:val="00D61862"/>
    <w:rsid w:val="00D66B4D"/>
    <w:rsid w:val="00D73073"/>
    <w:rsid w:val="00D74056"/>
    <w:rsid w:val="00D749E8"/>
    <w:rsid w:val="00D826F1"/>
    <w:rsid w:val="00D8770E"/>
    <w:rsid w:val="00D90FC8"/>
    <w:rsid w:val="00D91F0F"/>
    <w:rsid w:val="00D92FD9"/>
    <w:rsid w:val="00D93A92"/>
    <w:rsid w:val="00D97BD0"/>
    <w:rsid w:val="00DA2EF7"/>
    <w:rsid w:val="00DA3469"/>
    <w:rsid w:val="00DA3880"/>
    <w:rsid w:val="00DA4E0F"/>
    <w:rsid w:val="00DA6AE1"/>
    <w:rsid w:val="00DB4DEB"/>
    <w:rsid w:val="00DB6BDC"/>
    <w:rsid w:val="00DB6D9E"/>
    <w:rsid w:val="00DC0863"/>
    <w:rsid w:val="00DC6BE5"/>
    <w:rsid w:val="00DC7684"/>
    <w:rsid w:val="00DD0280"/>
    <w:rsid w:val="00DD4296"/>
    <w:rsid w:val="00DD509D"/>
    <w:rsid w:val="00DD6829"/>
    <w:rsid w:val="00DE04EB"/>
    <w:rsid w:val="00DE3866"/>
    <w:rsid w:val="00DE4279"/>
    <w:rsid w:val="00DE7CC2"/>
    <w:rsid w:val="00DF3AF5"/>
    <w:rsid w:val="00DF778B"/>
    <w:rsid w:val="00E002B1"/>
    <w:rsid w:val="00E00AD8"/>
    <w:rsid w:val="00E01E94"/>
    <w:rsid w:val="00E0405C"/>
    <w:rsid w:val="00E04A05"/>
    <w:rsid w:val="00E04A2B"/>
    <w:rsid w:val="00E076C6"/>
    <w:rsid w:val="00E10A4E"/>
    <w:rsid w:val="00E12E9D"/>
    <w:rsid w:val="00E13FBA"/>
    <w:rsid w:val="00E1440A"/>
    <w:rsid w:val="00E152C6"/>
    <w:rsid w:val="00E15952"/>
    <w:rsid w:val="00E21B88"/>
    <w:rsid w:val="00E23292"/>
    <w:rsid w:val="00E24761"/>
    <w:rsid w:val="00E36F37"/>
    <w:rsid w:val="00E42D56"/>
    <w:rsid w:val="00E52056"/>
    <w:rsid w:val="00E5727F"/>
    <w:rsid w:val="00E60544"/>
    <w:rsid w:val="00E72B9D"/>
    <w:rsid w:val="00E744EC"/>
    <w:rsid w:val="00E74E66"/>
    <w:rsid w:val="00E90D93"/>
    <w:rsid w:val="00E91643"/>
    <w:rsid w:val="00E949FA"/>
    <w:rsid w:val="00E94DB6"/>
    <w:rsid w:val="00E96486"/>
    <w:rsid w:val="00EA2F73"/>
    <w:rsid w:val="00EA3475"/>
    <w:rsid w:val="00EA3EB7"/>
    <w:rsid w:val="00EB5DB5"/>
    <w:rsid w:val="00EB69ED"/>
    <w:rsid w:val="00EC335D"/>
    <w:rsid w:val="00EC373E"/>
    <w:rsid w:val="00EC6F68"/>
    <w:rsid w:val="00EC7883"/>
    <w:rsid w:val="00ED0C84"/>
    <w:rsid w:val="00ED1E11"/>
    <w:rsid w:val="00ED4601"/>
    <w:rsid w:val="00ED4DB8"/>
    <w:rsid w:val="00EE397E"/>
    <w:rsid w:val="00EE6224"/>
    <w:rsid w:val="00EF052E"/>
    <w:rsid w:val="00EF2125"/>
    <w:rsid w:val="00EF2C2F"/>
    <w:rsid w:val="00EF6A52"/>
    <w:rsid w:val="00F04B37"/>
    <w:rsid w:val="00F06C85"/>
    <w:rsid w:val="00F075CB"/>
    <w:rsid w:val="00F11269"/>
    <w:rsid w:val="00F20BDB"/>
    <w:rsid w:val="00F26A08"/>
    <w:rsid w:val="00F35096"/>
    <w:rsid w:val="00F3740B"/>
    <w:rsid w:val="00F40F5B"/>
    <w:rsid w:val="00F440B5"/>
    <w:rsid w:val="00F50DC3"/>
    <w:rsid w:val="00F55331"/>
    <w:rsid w:val="00F57C6B"/>
    <w:rsid w:val="00F57FD7"/>
    <w:rsid w:val="00F75B66"/>
    <w:rsid w:val="00F765CE"/>
    <w:rsid w:val="00F804D9"/>
    <w:rsid w:val="00F852D7"/>
    <w:rsid w:val="00F91DE6"/>
    <w:rsid w:val="00F92570"/>
    <w:rsid w:val="00F97466"/>
    <w:rsid w:val="00FA0027"/>
    <w:rsid w:val="00FA0B84"/>
    <w:rsid w:val="00FA478A"/>
    <w:rsid w:val="00FB167D"/>
    <w:rsid w:val="00FB4CA0"/>
    <w:rsid w:val="00FB4E69"/>
    <w:rsid w:val="00FB5D04"/>
    <w:rsid w:val="00FC3B28"/>
    <w:rsid w:val="00FC5FC8"/>
    <w:rsid w:val="00FD3819"/>
    <w:rsid w:val="00FD65BB"/>
    <w:rsid w:val="00FD6EC2"/>
    <w:rsid w:val="00FE2F4E"/>
    <w:rsid w:val="00FE4866"/>
    <w:rsid w:val="00FE6B7C"/>
    <w:rsid w:val="00FF08E6"/>
    <w:rsid w:val="00FF1CBA"/>
    <w:rsid w:val="00FF3DA5"/>
    <w:rsid w:val="00FF42C7"/>
    <w:rsid w:val="00FF6BD8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DE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B13FC"/>
    <w:pPr>
      <w:suppressAutoHyphens/>
    </w:pPr>
    <w:rPr>
      <w:rFonts w:eastAsia="Arial Unicode MS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3B13FC"/>
    <w:pPr>
      <w:keepNext/>
      <w:numPr>
        <w:ilvl w:val="1"/>
        <w:numId w:val="1"/>
      </w:numPr>
      <w:spacing w:line="360" w:lineRule="auto"/>
      <w:ind w:left="0" w:right="-850" w:firstLine="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7E566E"/>
    <w:rPr>
      <w:rFonts w:ascii="Cambria" w:hAnsi="Cambria" w:cs="Cambria"/>
      <w:b/>
      <w:bCs/>
      <w:i/>
      <w:iCs/>
      <w:kern w:val="1"/>
      <w:sz w:val="25"/>
      <w:szCs w:val="25"/>
      <w:lang w:eastAsia="hi-IN" w:bidi="hi-IN"/>
    </w:rPr>
  </w:style>
  <w:style w:type="character" w:customStyle="1" w:styleId="Absatz-Standardschriftart1">
    <w:name w:val="Absatz-Standardschriftart1"/>
    <w:uiPriority w:val="99"/>
    <w:rsid w:val="003B13FC"/>
  </w:style>
  <w:style w:type="character" w:customStyle="1" w:styleId="WW-Absatz-Standardschriftart">
    <w:name w:val="WW-Absatz-Standardschriftart"/>
    <w:uiPriority w:val="99"/>
    <w:rsid w:val="003B13FC"/>
  </w:style>
  <w:style w:type="character" w:customStyle="1" w:styleId="Absatz-Standardschriftart2">
    <w:name w:val="Absatz-Standardschriftart2"/>
    <w:uiPriority w:val="99"/>
    <w:rsid w:val="003B13FC"/>
  </w:style>
  <w:style w:type="character" w:customStyle="1" w:styleId="WW-Absatz-Standardschriftart1">
    <w:name w:val="WW-Absatz-Standardschriftart1"/>
    <w:uiPriority w:val="99"/>
    <w:rsid w:val="003B13FC"/>
  </w:style>
  <w:style w:type="character" w:customStyle="1" w:styleId="Absatz-Standardschriftart11">
    <w:name w:val="Absatz-Standardschriftart11"/>
    <w:uiPriority w:val="99"/>
    <w:rsid w:val="003B13FC"/>
  </w:style>
  <w:style w:type="character" w:customStyle="1" w:styleId="WW-Absatz-Standardschriftart11">
    <w:name w:val="WW-Absatz-Standardschriftart11"/>
    <w:uiPriority w:val="99"/>
    <w:rsid w:val="003B13FC"/>
  </w:style>
  <w:style w:type="character" w:styleId="Link">
    <w:name w:val="Hyperlink"/>
    <w:basedOn w:val="Absatz-Standardschriftart"/>
    <w:uiPriority w:val="99"/>
    <w:rsid w:val="003B13FC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sid w:val="003B13FC"/>
    <w:rPr>
      <w:rFonts w:cs="Times New Roman"/>
      <w:b/>
      <w:bCs/>
    </w:rPr>
  </w:style>
  <w:style w:type="character" w:customStyle="1" w:styleId="Seitenzahl1">
    <w:name w:val="Seitenzahl1"/>
    <w:basedOn w:val="Absatz-Standardschriftart11"/>
    <w:uiPriority w:val="99"/>
    <w:rsid w:val="003B13FC"/>
    <w:rPr>
      <w:rFonts w:cs="Times New Roman"/>
    </w:rPr>
  </w:style>
  <w:style w:type="character" w:customStyle="1" w:styleId="BesuchterHyperlink1">
    <w:name w:val="BesuchterHyperlink1"/>
    <w:uiPriority w:val="99"/>
    <w:rsid w:val="003B13FC"/>
    <w:rPr>
      <w:color w:val="800080"/>
      <w:u w:val="single"/>
    </w:rPr>
  </w:style>
  <w:style w:type="character" w:customStyle="1" w:styleId="Kommentarzeichen1">
    <w:name w:val="Kommentarzeichen1"/>
    <w:uiPriority w:val="99"/>
    <w:rsid w:val="003B13FC"/>
    <w:rPr>
      <w:sz w:val="16"/>
    </w:rPr>
  </w:style>
  <w:style w:type="character" w:customStyle="1" w:styleId="ListLabel1">
    <w:name w:val="ListLabel 1"/>
    <w:uiPriority w:val="99"/>
    <w:rsid w:val="003B13FC"/>
    <w:rPr>
      <w:sz w:val="16"/>
    </w:rPr>
  </w:style>
  <w:style w:type="character" w:customStyle="1" w:styleId="ListLabel2">
    <w:name w:val="ListLabel 2"/>
    <w:uiPriority w:val="99"/>
    <w:rsid w:val="003B13FC"/>
  </w:style>
  <w:style w:type="character" w:customStyle="1" w:styleId="Funotenzeichen1">
    <w:name w:val="Fußnotenzeichen1"/>
    <w:uiPriority w:val="99"/>
    <w:rsid w:val="003B13FC"/>
  </w:style>
  <w:style w:type="character" w:customStyle="1" w:styleId="Funotenzeichen2">
    <w:name w:val="Fußnotenzeichen2"/>
    <w:uiPriority w:val="99"/>
    <w:rsid w:val="003B13FC"/>
    <w:rPr>
      <w:vertAlign w:val="superscript"/>
    </w:rPr>
  </w:style>
  <w:style w:type="character" w:customStyle="1" w:styleId="Kommentarzeichen2">
    <w:name w:val="Kommentarzeichen2"/>
    <w:uiPriority w:val="99"/>
    <w:rsid w:val="003B13FC"/>
    <w:rPr>
      <w:sz w:val="16"/>
    </w:rPr>
  </w:style>
  <w:style w:type="character" w:customStyle="1" w:styleId="KommentartextZchn">
    <w:name w:val="Kommentartext Zchn"/>
    <w:uiPriority w:val="99"/>
    <w:rsid w:val="003B13FC"/>
    <w:rPr>
      <w:rFonts w:eastAsia="Arial Unicode MS"/>
      <w:kern w:val="1"/>
      <w:sz w:val="18"/>
      <w:lang w:eastAsia="hi-IN" w:bidi="hi-IN"/>
    </w:rPr>
  </w:style>
  <w:style w:type="character" w:customStyle="1" w:styleId="KommentarthemaZchn">
    <w:name w:val="Kommentarthema Zchn"/>
    <w:uiPriority w:val="99"/>
    <w:rsid w:val="003B13FC"/>
    <w:rPr>
      <w:rFonts w:eastAsia="Arial Unicode MS"/>
      <w:b/>
      <w:kern w:val="1"/>
      <w:sz w:val="18"/>
      <w:lang w:eastAsia="hi-IN" w:bidi="hi-IN"/>
    </w:rPr>
  </w:style>
  <w:style w:type="character" w:customStyle="1" w:styleId="SprechblasentextZchn">
    <w:name w:val="Sprechblasentext Zchn"/>
    <w:uiPriority w:val="99"/>
    <w:rsid w:val="003B13FC"/>
    <w:rPr>
      <w:rFonts w:ascii="Tahoma" w:eastAsia="Arial Unicode MS" w:hAnsi="Tahoma"/>
      <w:kern w:val="1"/>
      <w:sz w:val="14"/>
      <w:lang w:eastAsia="hi-IN" w:bidi="hi-IN"/>
    </w:rPr>
  </w:style>
  <w:style w:type="character" w:customStyle="1" w:styleId="FuzeileZchn">
    <w:name w:val="Fußzeile Zchn"/>
    <w:uiPriority w:val="99"/>
    <w:rsid w:val="003B13FC"/>
    <w:rPr>
      <w:rFonts w:eastAsia="Arial Unicode MS"/>
      <w:kern w:val="1"/>
      <w:sz w:val="24"/>
      <w:lang w:eastAsia="hi-IN" w:bidi="hi-IN"/>
    </w:rPr>
  </w:style>
  <w:style w:type="paragraph" w:customStyle="1" w:styleId="berschrift">
    <w:name w:val="Überschrift"/>
    <w:basedOn w:val="Standard"/>
    <w:next w:val="Textkrper"/>
    <w:uiPriority w:val="99"/>
    <w:rsid w:val="003B13F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B13FC"/>
    <w:rPr>
      <w:rFonts w:ascii="Arial" w:hAnsi="Arial" w:cs="Arial"/>
      <w:b/>
      <w:bCs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Liste">
    <w:name w:val="List"/>
    <w:basedOn w:val="Textkrper"/>
    <w:uiPriority w:val="99"/>
    <w:rsid w:val="003B13FC"/>
  </w:style>
  <w:style w:type="paragraph" w:customStyle="1" w:styleId="Beschriftung3">
    <w:name w:val="Beschriftung3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rsid w:val="003B13FC"/>
    <w:pPr>
      <w:suppressLineNumbers/>
    </w:pPr>
  </w:style>
  <w:style w:type="paragraph" w:customStyle="1" w:styleId="Beschriftung2">
    <w:name w:val="Beschriftung2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StandardWeb1">
    <w:name w:val="Standard (Web)1"/>
    <w:basedOn w:val="Standard"/>
    <w:uiPriority w:val="99"/>
    <w:rsid w:val="003B13FC"/>
    <w:pPr>
      <w:spacing w:before="28" w:after="28"/>
    </w:pPr>
  </w:style>
  <w:style w:type="paragraph" w:customStyle="1" w:styleId="Sprechblasentext1">
    <w:name w:val="Sprechblasentext1"/>
    <w:basedOn w:val="Standard"/>
    <w:uiPriority w:val="99"/>
    <w:rsid w:val="003B13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B13FC"/>
    <w:pPr>
      <w:suppressLineNumbers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Fuzeile">
    <w:name w:val="footer"/>
    <w:basedOn w:val="Standard"/>
    <w:link w:val="FuzeileZchn1"/>
    <w:uiPriority w:val="99"/>
    <w:rsid w:val="003B13FC"/>
    <w:pPr>
      <w:suppressLineNumbers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customStyle="1" w:styleId="Kommentartext1">
    <w:name w:val="Kommentartext1"/>
    <w:basedOn w:val="Standard"/>
    <w:uiPriority w:val="99"/>
    <w:rsid w:val="003B13FC"/>
    <w:rPr>
      <w:sz w:val="20"/>
      <w:szCs w:val="20"/>
    </w:rPr>
  </w:style>
  <w:style w:type="paragraph" w:customStyle="1" w:styleId="Kommentarthema1">
    <w:name w:val="Kommentarthema1"/>
    <w:basedOn w:val="Kommentartext1"/>
    <w:uiPriority w:val="99"/>
    <w:rsid w:val="003B13FC"/>
    <w:rPr>
      <w:b/>
      <w:bCs/>
    </w:rPr>
  </w:style>
  <w:style w:type="paragraph" w:customStyle="1" w:styleId="Kommentartext2">
    <w:name w:val="Kommentartext2"/>
    <w:basedOn w:val="Standard"/>
    <w:uiPriority w:val="99"/>
    <w:rsid w:val="003B13FC"/>
    <w:rPr>
      <w:sz w:val="20"/>
      <w:szCs w:val="20"/>
    </w:rPr>
  </w:style>
  <w:style w:type="paragraph" w:styleId="Kommentartext">
    <w:name w:val="annotation text"/>
    <w:basedOn w:val="Standard"/>
    <w:link w:val="KommentartextZchn1"/>
    <w:uiPriority w:val="99"/>
    <w:semiHidden/>
    <w:rsid w:val="00EA3EB7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EA3EB7"/>
    <w:rPr>
      <w:rFonts w:eastAsia="Arial Unicode MS" w:cs="Times New Roman"/>
      <w:kern w:val="1"/>
      <w:sz w:val="18"/>
      <w:szCs w:val="18"/>
      <w:lang w:eastAsia="hi-IN" w:bidi="hi-IN"/>
    </w:rPr>
  </w:style>
  <w:style w:type="paragraph" w:styleId="Kommentarthema">
    <w:name w:val="annotation subject"/>
    <w:basedOn w:val="Kommentartext2"/>
    <w:next w:val="Kommentartext2"/>
    <w:link w:val="KommentarthemaZchn1"/>
    <w:uiPriority w:val="99"/>
    <w:semiHidden/>
    <w:rsid w:val="003B13FC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E566E"/>
    <w:rPr>
      <w:rFonts w:eastAsia="Arial Unicode MS" w:cs="Times New Roman"/>
      <w:b/>
      <w:bCs/>
      <w:kern w:val="1"/>
      <w:sz w:val="18"/>
      <w:szCs w:val="18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rsid w:val="003B13FC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E566E"/>
    <w:rPr>
      <w:rFonts w:eastAsia="Arial Unicode MS" w:cs="Times New Roman"/>
      <w:kern w:val="1"/>
      <w:sz w:val="2"/>
      <w:szCs w:val="2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rsid w:val="00EA3EB7"/>
    <w:rPr>
      <w:rFonts w:cs="Times New Roman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EC6F68"/>
    <w:rPr>
      <w:rFonts w:cs="Times New Roman"/>
      <w:color w:val="800080"/>
      <w:u w:val="single"/>
    </w:rPr>
  </w:style>
  <w:style w:type="character" w:styleId="Seitenzahl">
    <w:name w:val="page number"/>
    <w:basedOn w:val="Absatz-Standardschriftart"/>
    <w:uiPriority w:val="99"/>
    <w:semiHidden/>
    <w:rsid w:val="003F01BD"/>
    <w:rPr>
      <w:rFonts w:cs="Times New Roman"/>
    </w:rPr>
  </w:style>
  <w:style w:type="character" w:styleId="Hervorhebung">
    <w:name w:val="Emphasis"/>
    <w:basedOn w:val="Absatz-Standardschriftart"/>
    <w:uiPriority w:val="20"/>
    <w:qFormat/>
    <w:rsid w:val="00AB3BD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9292C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11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8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musikwoche-hitzacker.de" TargetMode="External"/><Relationship Id="rId8" Type="http://schemas.openxmlformats.org/officeDocument/2006/relationships/hyperlink" Target="mailto:presse@musikwoche-hitzacker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2514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Immobilie auf Münchens größter Einkaufsmeile wechselt den Besitzer</vt:lpstr>
    </vt:vector>
  </TitlesOfParts>
  <Company>DG Hyp</Company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Immobilie auf Münchens größter Einkaufsmeile wechselt den Besitzer</dc:title>
  <dc:subject/>
  <dc:creator>Julia Steudel</dc:creator>
  <cp:keywords/>
  <dc:description/>
  <cp:lastModifiedBy>Julia Steudel</cp:lastModifiedBy>
  <cp:revision>4</cp:revision>
  <cp:lastPrinted>2020-01-29T06:55:00Z</cp:lastPrinted>
  <dcterms:created xsi:type="dcterms:W3CDTF">2020-01-28T20:03:00Z</dcterms:created>
  <dcterms:modified xsi:type="dcterms:W3CDTF">2020-01-30T19:52:00Z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Hyp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