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3347920" w14:textId="77777777" w:rsidR="00740910" w:rsidRPr="0099292C" w:rsidRDefault="00740910" w:rsidP="00354875">
      <w:pPr>
        <w:spacing w:before="240" w:line="360" w:lineRule="auto"/>
        <w:ind w:right="-3119"/>
        <w:rPr>
          <w:rFonts w:asciiTheme="minorHAnsi" w:hAnsiTheme="minorHAnsi" w:cs="Calibri"/>
          <w:b/>
          <w:bCs/>
          <w:sz w:val="40"/>
          <w:szCs w:val="40"/>
        </w:rPr>
      </w:pPr>
      <w:r w:rsidRPr="0099292C">
        <w:rPr>
          <w:rFonts w:asciiTheme="minorHAnsi" w:hAnsiTheme="minorHAnsi" w:cs="Calibri"/>
          <w:b/>
          <w:bCs/>
          <w:sz w:val="40"/>
          <w:szCs w:val="40"/>
        </w:rPr>
        <w:t>PRESSEINFORMATION</w:t>
      </w:r>
    </w:p>
    <w:p w14:paraId="3F28DD1A" w14:textId="77777777" w:rsidR="00AD5414" w:rsidRPr="0099292C" w:rsidRDefault="00AD5414" w:rsidP="00184D1F">
      <w:pPr>
        <w:pStyle w:val="Textkrper"/>
        <w:tabs>
          <w:tab w:val="left" w:pos="7938"/>
        </w:tabs>
        <w:spacing w:before="120"/>
        <w:ind w:right="1557"/>
        <w:rPr>
          <w:rFonts w:asciiTheme="minorHAnsi" w:hAnsiTheme="minorHAnsi" w:cs="Calibri"/>
          <w:sz w:val="32"/>
          <w:szCs w:val="32"/>
        </w:rPr>
      </w:pPr>
      <w:r w:rsidRPr="0099292C">
        <w:rPr>
          <w:rFonts w:asciiTheme="minorHAnsi" w:hAnsiTheme="minorHAnsi" w:cs="Calibri"/>
          <w:sz w:val="32"/>
          <w:szCs w:val="32"/>
        </w:rPr>
        <w:t xml:space="preserve">34. Musikwoche </w:t>
      </w:r>
      <w:proofErr w:type="spellStart"/>
      <w:r w:rsidRPr="0099292C">
        <w:rPr>
          <w:rFonts w:asciiTheme="minorHAnsi" w:hAnsiTheme="minorHAnsi" w:cs="Calibri"/>
          <w:sz w:val="32"/>
          <w:szCs w:val="32"/>
        </w:rPr>
        <w:t>Hitzacker</w:t>
      </w:r>
      <w:proofErr w:type="spellEnd"/>
      <w:r w:rsidRPr="0099292C">
        <w:rPr>
          <w:rFonts w:asciiTheme="minorHAnsi" w:hAnsiTheme="minorHAnsi" w:cs="Calibri"/>
          <w:sz w:val="32"/>
          <w:szCs w:val="32"/>
        </w:rPr>
        <w:t>: Kartenvorverkauf hat begonnen</w:t>
      </w:r>
    </w:p>
    <w:p w14:paraId="3E100FCC" w14:textId="77777777" w:rsidR="00AD5414" w:rsidRPr="0099292C" w:rsidRDefault="00AD5414" w:rsidP="00AD5414">
      <w:pPr>
        <w:spacing w:before="120" w:line="276" w:lineRule="auto"/>
        <w:ind w:right="1418"/>
        <w:rPr>
          <w:rFonts w:asciiTheme="minorHAnsi" w:hAnsiTheme="minorHAnsi" w:cs="Calibri"/>
          <w:b/>
          <w:bCs/>
          <w:sz w:val="28"/>
          <w:szCs w:val="28"/>
        </w:rPr>
      </w:pPr>
      <w:bookmarkStart w:id="0" w:name="OLE_LINK5"/>
      <w:bookmarkStart w:id="1" w:name="OLE_LINK6"/>
      <w:r w:rsidRPr="0099292C">
        <w:rPr>
          <w:rFonts w:asciiTheme="minorHAnsi" w:hAnsiTheme="minorHAnsi" w:cs="Calibri"/>
          <w:b/>
          <w:bCs/>
          <w:sz w:val="28"/>
          <w:szCs w:val="28"/>
        </w:rPr>
        <w:t>„Rhapsodien“ stehen im Zentrum des Festivals im März 2020</w:t>
      </w:r>
    </w:p>
    <w:p w14:paraId="4C35C7FF" w14:textId="4B310BBE" w:rsidR="00AD5414" w:rsidRPr="0099292C" w:rsidRDefault="00F804D9" w:rsidP="001C5A9C">
      <w:pPr>
        <w:spacing w:before="240" w:line="276" w:lineRule="auto"/>
        <w:ind w:right="1418"/>
        <w:rPr>
          <w:rFonts w:asciiTheme="minorHAnsi" w:hAnsiTheme="minorHAnsi" w:cs="Calibri"/>
          <w:color w:val="000000"/>
        </w:rPr>
      </w:pPr>
      <w:proofErr w:type="spellStart"/>
      <w:r>
        <w:rPr>
          <w:rFonts w:asciiTheme="minorHAnsi" w:hAnsiTheme="minorHAnsi" w:cs="Calibri"/>
          <w:b/>
          <w:bCs/>
          <w:color w:val="000000"/>
        </w:rPr>
        <w:t>Hitzacker</w:t>
      </w:r>
      <w:proofErr w:type="spellEnd"/>
      <w:r>
        <w:rPr>
          <w:rFonts w:asciiTheme="minorHAnsi" w:hAnsiTheme="minorHAnsi" w:cs="Calibri"/>
          <w:b/>
          <w:bCs/>
          <w:color w:val="000000"/>
        </w:rPr>
        <w:t>, den 15</w:t>
      </w:r>
      <w:bookmarkStart w:id="2" w:name="_GoBack"/>
      <w:bookmarkEnd w:id="2"/>
      <w:r w:rsidR="00DA2EF7">
        <w:rPr>
          <w:rFonts w:asciiTheme="minorHAnsi" w:hAnsiTheme="minorHAnsi" w:cs="Calibri"/>
          <w:b/>
          <w:bCs/>
          <w:color w:val="000000"/>
        </w:rPr>
        <w:t>. Oktober 2019</w:t>
      </w:r>
      <w:r w:rsidR="00740910" w:rsidRPr="0099292C">
        <w:rPr>
          <w:rFonts w:asciiTheme="minorHAnsi" w:hAnsiTheme="minorHAnsi" w:cs="Calibri"/>
          <w:b/>
          <w:bCs/>
          <w:color w:val="000000"/>
        </w:rPr>
        <w:t>.</w:t>
      </w:r>
      <w:bookmarkStart w:id="3" w:name="OLE_LINK7"/>
      <w:bookmarkStart w:id="4" w:name="OLE_LINK8"/>
      <w:bookmarkStart w:id="5" w:name="OLE_LINK9"/>
      <w:bookmarkEnd w:id="0"/>
      <w:bookmarkEnd w:id="1"/>
      <w:r w:rsidR="00B8119C" w:rsidRPr="0099292C">
        <w:rPr>
          <w:rFonts w:asciiTheme="minorHAnsi" w:hAnsiTheme="minorHAnsi" w:cs="Calibri"/>
          <w:color w:val="000000"/>
        </w:rPr>
        <w:t xml:space="preserve"> </w:t>
      </w:r>
      <w:r w:rsidR="00AD5414" w:rsidRPr="0099292C">
        <w:rPr>
          <w:rFonts w:asciiTheme="minorHAnsi" w:hAnsiTheme="minorHAnsi" w:cs="Calibri"/>
          <w:color w:val="000000"/>
        </w:rPr>
        <w:t xml:space="preserve">Vom </w:t>
      </w:r>
      <w:r w:rsidR="00AD5414" w:rsidRPr="000E07B1">
        <w:rPr>
          <w:rFonts w:asciiTheme="minorHAnsi" w:hAnsiTheme="minorHAnsi" w:cs="Calibri"/>
          <w:b/>
          <w:color w:val="000000"/>
        </w:rPr>
        <w:t>6. bis 15. März 2020</w:t>
      </w:r>
      <w:r w:rsidR="00AD5414" w:rsidRPr="0099292C">
        <w:rPr>
          <w:rFonts w:asciiTheme="minorHAnsi" w:hAnsiTheme="minorHAnsi" w:cs="Calibri"/>
          <w:color w:val="000000"/>
        </w:rPr>
        <w:t xml:space="preserve"> dreht sich in der Elbestadt wieder alles um die klassische Musik. Zum 34. Mal findet die Musikwoche </w:t>
      </w:r>
      <w:proofErr w:type="spellStart"/>
      <w:r w:rsidR="00AD5414" w:rsidRPr="0099292C">
        <w:rPr>
          <w:rFonts w:asciiTheme="minorHAnsi" w:hAnsiTheme="minorHAnsi" w:cs="Calibri"/>
          <w:color w:val="000000"/>
        </w:rPr>
        <w:t>Hitzacker</w:t>
      </w:r>
      <w:proofErr w:type="spellEnd"/>
      <w:r w:rsidR="00AD5414" w:rsidRPr="0099292C">
        <w:rPr>
          <w:rFonts w:asciiTheme="minorHAnsi" w:hAnsiTheme="minorHAnsi" w:cs="Calibri"/>
          <w:color w:val="000000"/>
        </w:rPr>
        <w:t xml:space="preserve"> statt, zum fünften Mal unter der künstlerischen Leitung von </w:t>
      </w:r>
      <w:r w:rsidR="00AD5414" w:rsidRPr="0099292C">
        <w:rPr>
          <w:rFonts w:asciiTheme="minorHAnsi" w:hAnsiTheme="minorHAnsi" w:cs="Calibri"/>
          <w:b/>
          <w:color w:val="000000"/>
        </w:rPr>
        <w:t>Albrecht Mayer</w:t>
      </w:r>
      <w:r w:rsidR="00AD5414" w:rsidRPr="0099292C">
        <w:rPr>
          <w:rFonts w:asciiTheme="minorHAnsi" w:hAnsiTheme="minorHAnsi" w:cs="Calibri"/>
          <w:color w:val="000000"/>
        </w:rPr>
        <w:t>, Solo-Oboist der Berliner Philharmoniker.</w:t>
      </w:r>
      <w:r w:rsidR="001C5A9C">
        <w:rPr>
          <w:rFonts w:asciiTheme="minorHAnsi" w:hAnsiTheme="minorHAnsi" w:cs="Calibri"/>
          <w:color w:val="000000"/>
        </w:rPr>
        <w:t xml:space="preserve"> </w:t>
      </w:r>
      <w:r w:rsidR="00AD5414" w:rsidRPr="0099292C">
        <w:rPr>
          <w:rFonts w:asciiTheme="minorHAnsi" w:hAnsiTheme="minorHAnsi" w:cs="Calibri"/>
          <w:color w:val="000000"/>
        </w:rPr>
        <w:t xml:space="preserve">Zehn Tage lang können Konzertliebhaber international renommierten </w:t>
      </w:r>
      <w:r w:rsidR="00A07E2A" w:rsidRPr="0099292C">
        <w:rPr>
          <w:rFonts w:asciiTheme="minorHAnsi" w:hAnsiTheme="minorHAnsi" w:cs="Calibri"/>
          <w:color w:val="000000"/>
        </w:rPr>
        <w:t xml:space="preserve">Musikern und Sängern </w:t>
      </w:r>
      <w:r w:rsidR="00AD5414" w:rsidRPr="0099292C">
        <w:rPr>
          <w:rFonts w:asciiTheme="minorHAnsi" w:hAnsiTheme="minorHAnsi" w:cs="Calibri"/>
          <w:color w:val="000000"/>
        </w:rPr>
        <w:t xml:space="preserve">in der kleinen Elbestadt ganz nah sein. Dafür hat der künstlerische Planer Markus </w:t>
      </w:r>
      <w:proofErr w:type="spellStart"/>
      <w:r w:rsidR="00AD5414" w:rsidRPr="0099292C">
        <w:rPr>
          <w:rFonts w:asciiTheme="minorHAnsi" w:hAnsiTheme="minorHAnsi" w:cs="Calibri"/>
          <w:color w:val="000000"/>
        </w:rPr>
        <w:t>Bröhl</w:t>
      </w:r>
      <w:proofErr w:type="spellEnd"/>
      <w:r w:rsidR="00AD5414" w:rsidRPr="0099292C">
        <w:rPr>
          <w:rFonts w:asciiTheme="minorHAnsi" w:hAnsiTheme="minorHAnsi" w:cs="Calibri"/>
          <w:color w:val="000000"/>
        </w:rPr>
        <w:t xml:space="preserve"> mit </w:t>
      </w:r>
      <w:r w:rsidR="003E259E" w:rsidRPr="0099292C">
        <w:rPr>
          <w:rFonts w:asciiTheme="minorHAnsi" w:hAnsiTheme="minorHAnsi" w:cs="Calibri"/>
          <w:color w:val="000000"/>
        </w:rPr>
        <w:t xml:space="preserve">dem Genre </w:t>
      </w:r>
      <w:r w:rsidR="00AD5414" w:rsidRPr="0099292C">
        <w:rPr>
          <w:rFonts w:asciiTheme="minorHAnsi" w:hAnsiTheme="minorHAnsi" w:cs="Calibri"/>
          <w:color w:val="000000"/>
        </w:rPr>
        <w:t>„Rhapsodien“ ein Thema herausgearbeitet, um das die Darbietungen kreisen.</w:t>
      </w:r>
    </w:p>
    <w:p w14:paraId="46465615" w14:textId="58BC8892" w:rsidR="00AD5414" w:rsidRPr="0099292C" w:rsidRDefault="00AD5414" w:rsidP="00AD5414">
      <w:pPr>
        <w:spacing w:before="120" w:line="276" w:lineRule="auto"/>
        <w:ind w:right="1418"/>
        <w:rPr>
          <w:rFonts w:asciiTheme="minorHAnsi" w:hAnsiTheme="minorHAnsi" w:cs="Calibri"/>
          <w:color w:val="000000"/>
        </w:rPr>
      </w:pPr>
      <w:r w:rsidRPr="0099292C">
        <w:rPr>
          <w:rFonts w:asciiTheme="minorHAnsi" w:hAnsiTheme="minorHAnsi" w:cs="Calibri"/>
          <w:color w:val="000000"/>
        </w:rPr>
        <w:t xml:space="preserve">Als </w:t>
      </w:r>
      <w:r w:rsidR="00A07E2A" w:rsidRPr="0099292C">
        <w:rPr>
          <w:rFonts w:asciiTheme="minorHAnsi" w:hAnsiTheme="minorHAnsi" w:cs="Calibri"/>
          <w:color w:val="000000"/>
        </w:rPr>
        <w:t>Fokus</w:t>
      </w:r>
      <w:r w:rsidRPr="0099292C">
        <w:rPr>
          <w:rFonts w:asciiTheme="minorHAnsi" w:hAnsiTheme="minorHAnsi" w:cs="Calibri"/>
          <w:color w:val="000000"/>
        </w:rPr>
        <w:t xml:space="preserve">künstler wird im März 2020 der Pianist </w:t>
      </w:r>
      <w:r w:rsidRPr="0099292C">
        <w:rPr>
          <w:rFonts w:asciiTheme="minorHAnsi" w:hAnsiTheme="minorHAnsi" w:cs="Calibri"/>
          <w:b/>
          <w:color w:val="000000"/>
        </w:rPr>
        <w:t>Fabian Müller</w:t>
      </w:r>
      <w:r w:rsidRPr="0099292C">
        <w:rPr>
          <w:rFonts w:asciiTheme="minorHAnsi" w:hAnsiTheme="minorHAnsi" w:cs="Calibri"/>
          <w:color w:val="000000"/>
        </w:rPr>
        <w:t xml:space="preserve"> in </w:t>
      </w:r>
      <w:proofErr w:type="spellStart"/>
      <w:r w:rsidRPr="0099292C">
        <w:rPr>
          <w:rFonts w:asciiTheme="minorHAnsi" w:hAnsiTheme="minorHAnsi" w:cs="Calibri"/>
          <w:color w:val="000000"/>
        </w:rPr>
        <w:t>Hitzacker</w:t>
      </w:r>
      <w:proofErr w:type="spellEnd"/>
      <w:r w:rsidRPr="0099292C">
        <w:rPr>
          <w:rFonts w:asciiTheme="minorHAnsi" w:hAnsiTheme="minorHAnsi" w:cs="Calibri"/>
          <w:color w:val="000000"/>
        </w:rPr>
        <w:t xml:space="preserve"> gastieren, der in vier Konzerten zu erleben ist. Der bemerkenswerte junge </w:t>
      </w:r>
      <w:r w:rsidR="000A7A5F">
        <w:rPr>
          <w:rFonts w:asciiTheme="minorHAnsi" w:hAnsiTheme="minorHAnsi" w:cs="Calibri"/>
          <w:color w:val="000000"/>
        </w:rPr>
        <w:t>Musiker</w:t>
      </w:r>
      <w:r w:rsidRPr="0099292C">
        <w:rPr>
          <w:rFonts w:asciiTheme="minorHAnsi" w:hAnsiTheme="minorHAnsi" w:cs="Calibri"/>
          <w:color w:val="000000"/>
        </w:rPr>
        <w:t xml:space="preserve"> wurde beim Internationalen ARD Musikwettbewerb 2017 gleich fünffach ausgezeichnet. In </w:t>
      </w:r>
      <w:proofErr w:type="spellStart"/>
      <w:r w:rsidRPr="0099292C">
        <w:rPr>
          <w:rFonts w:asciiTheme="minorHAnsi" w:hAnsiTheme="minorHAnsi" w:cs="Calibri"/>
          <w:color w:val="000000"/>
        </w:rPr>
        <w:t>Hitzacker</w:t>
      </w:r>
      <w:proofErr w:type="spellEnd"/>
      <w:r w:rsidRPr="0099292C">
        <w:rPr>
          <w:rFonts w:asciiTheme="minorHAnsi" w:hAnsiTheme="minorHAnsi" w:cs="Calibri"/>
          <w:color w:val="000000"/>
        </w:rPr>
        <w:t xml:space="preserve"> wird Fabian Müller das Eröffnungskonzert gemeinsam mit dem </w:t>
      </w:r>
      <w:r w:rsidRPr="00DA2EF7">
        <w:rPr>
          <w:rFonts w:asciiTheme="minorHAnsi" w:hAnsiTheme="minorHAnsi" w:cs="Calibri"/>
          <w:b/>
          <w:color w:val="000000"/>
        </w:rPr>
        <w:t>Staatsorchester Braunschweig</w:t>
      </w:r>
      <w:r w:rsidRPr="0099292C">
        <w:rPr>
          <w:rFonts w:asciiTheme="minorHAnsi" w:hAnsiTheme="minorHAnsi" w:cs="Calibri"/>
          <w:color w:val="000000"/>
        </w:rPr>
        <w:t xml:space="preserve"> unter der Leitung von </w:t>
      </w:r>
      <w:r w:rsidRPr="0099292C">
        <w:rPr>
          <w:rFonts w:asciiTheme="minorHAnsi" w:hAnsiTheme="minorHAnsi" w:cs="Calibri"/>
          <w:b/>
          <w:color w:val="000000"/>
        </w:rPr>
        <w:t>Albrecht Mayer</w:t>
      </w:r>
      <w:r w:rsidRPr="0099292C">
        <w:rPr>
          <w:rFonts w:asciiTheme="minorHAnsi" w:hAnsiTheme="minorHAnsi" w:cs="Calibri"/>
          <w:color w:val="000000"/>
        </w:rPr>
        <w:t xml:space="preserve"> gestalten, in dem spätromantische Sinfonik in schönster Prägung zu hören sein wird. </w:t>
      </w:r>
      <w:r w:rsidR="0099292C" w:rsidRPr="0099292C">
        <w:rPr>
          <w:rFonts w:asciiTheme="minorHAnsi" w:hAnsiTheme="minorHAnsi" w:cs="Calibri"/>
          <w:color w:val="000000"/>
        </w:rPr>
        <w:t xml:space="preserve">Zudem </w:t>
      </w:r>
      <w:r w:rsidR="00996277" w:rsidRPr="0099292C">
        <w:rPr>
          <w:rFonts w:asciiTheme="minorHAnsi" w:hAnsiTheme="minorHAnsi" w:cs="Calibri"/>
          <w:color w:val="000000"/>
        </w:rPr>
        <w:t>wird der</w:t>
      </w:r>
      <w:r w:rsidR="00A07E2A" w:rsidRPr="0099292C">
        <w:rPr>
          <w:rFonts w:asciiTheme="minorHAnsi" w:hAnsiTheme="minorHAnsi" w:cs="Calibri"/>
          <w:color w:val="000000"/>
        </w:rPr>
        <w:t xml:space="preserve"> Pianist</w:t>
      </w:r>
      <w:r w:rsidR="00996277" w:rsidRPr="0099292C">
        <w:rPr>
          <w:rFonts w:asciiTheme="minorHAnsi" w:hAnsiTheme="minorHAnsi" w:cs="Calibri"/>
          <w:color w:val="000000"/>
        </w:rPr>
        <w:t xml:space="preserve"> sein Können</w:t>
      </w:r>
      <w:r w:rsidRPr="0099292C">
        <w:rPr>
          <w:rFonts w:asciiTheme="minorHAnsi" w:hAnsiTheme="minorHAnsi" w:cs="Calibri"/>
          <w:color w:val="000000"/>
        </w:rPr>
        <w:t xml:space="preserve"> in zwei Kammerkonzerten mit dem </w:t>
      </w:r>
      <w:r w:rsidRPr="0099292C">
        <w:rPr>
          <w:rFonts w:asciiTheme="minorHAnsi" w:hAnsiTheme="minorHAnsi" w:cs="Calibri"/>
          <w:b/>
          <w:color w:val="000000"/>
        </w:rPr>
        <w:t>Schumann Quartett</w:t>
      </w:r>
      <w:r w:rsidRPr="0099292C">
        <w:rPr>
          <w:rFonts w:asciiTheme="minorHAnsi" w:hAnsiTheme="minorHAnsi" w:cs="Calibri"/>
          <w:color w:val="000000"/>
        </w:rPr>
        <w:t xml:space="preserve"> sowie </w:t>
      </w:r>
      <w:r w:rsidR="00996277" w:rsidRPr="0099292C">
        <w:rPr>
          <w:rFonts w:asciiTheme="minorHAnsi" w:hAnsiTheme="minorHAnsi" w:cs="Calibri"/>
          <w:color w:val="000000"/>
        </w:rPr>
        <w:t xml:space="preserve">mit </w:t>
      </w:r>
      <w:r w:rsidR="00A07E2A" w:rsidRPr="00DA2EF7">
        <w:rPr>
          <w:rFonts w:asciiTheme="minorHAnsi" w:hAnsiTheme="minorHAnsi" w:cs="Calibri"/>
          <w:b/>
          <w:color w:val="000000"/>
        </w:rPr>
        <w:t>Albrecht Mayer</w:t>
      </w:r>
      <w:r w:rsidR="00A07E2A" w:rsidRPr="0099292C">
        <w:rPr>
          <w:rFonts w:asciiTheme="minorHAnsi" w:hAnsiTheme="minorHAnsi" w:cs="Calibri"/>
          <w:color w:val="000000"/>
        </w:rPr>
        <w:t xml:space="preserve"> als Solist</w:t>
      </w:r>
      <w:r w:rsidR="00996277" w:rsidRPr="0099292C">
        <w:rPr>
          <w:rFonts w:asciiTheme="minorHAnsi" w:hAnsiTheme="minorHAnsi" w:cs="Calibri"/>
          <w:color w:val="000000"/>
        </w:rPr>
        <w:t xml:space="preserve"> und darüber hinaus</w:t>
      </w:r>
      <w:r w:rsidRPr="0099292C">
        <w:rPr>
          <w:rFonts w:asciiTheme="minorHAnsi" w:hAnsiTheme="minorHAnsi" w:cs="Calibri"/>
          <w:color w:val="000000"/>
        </w:rPr>
        <w:t xml:space="preserve"> in einem </w:t>
      </w:r>
      <w:proofErr w:type="spellStart"/>
      <w:r w:rsidRPr="0099292C">
        <w:rPr>
          <w:rFonts w:asciiTheme="minorHAnsi" w:hAnsiTheme="minorHAnsi" w:cs="Calibri"/>
          <w:color w:val="000000"/>
        </w:rPr>
        <w:t>Interpretenportrait</w:t>
      </w:r>
      <w:proofErr w:type="spellEnd"/>
      <w:r w:rsidRPr="0099292C">
        <w:rPr>
          <w:rFonts w:asciiTheme="minorHAnsi" w:hAnsiTheme="minorHAnsi" w:cs="Calibri"/>
          <w:color w:val="000000"/>
        </w:rPr>
        <w:t xml:space="preserve"> </w:t>
      </w:r>
      <w:r w:rsidR="00996277" w:rsidRPr="0099292C">
        <w:rPr>
          <w:rFonts w:asciiTheme="minorHAnsi" w:hAnsiTheme="minorHAnsi" w:cs="Calibri"/>
          <w:color w:val="000000"/>
        </w:rPr>
        <w:t>unter Beweis stellen</w:t>
      </w:r>
      <w:r w:rsidRPr="0099292C">
        <w:rPr>
          <w:rFonts w:asciiTheme="minorHAnsi" w:hAnsiTheme="minorHAnsi" w:cs="Calibri"/>
          <w:color w:val="000000"/>
        </w:rPr>
        <w:t xml:space="preserve">. </w:t>
      </w:r>
    </w:p>
    <w:p w14:paraId="1361324F" w14:textId="39DCF929" w:rsidR="00AD5414" w:rsidRPr="0099292C" w:rsidRDefault="00C34E20" w:rsidP="00AD5414">
      <w:pPr>
        <w:spacing w:before="120" w:line="276" w:lineRule="auto"/>
        <w:ind w:right="1418"/>
        <w:rPr>
          <w:rFonts w:asciiTheme="minorHAnsi" w:hAnsiTheme="minorHAnsi" w:cs="Calibri"/>
          <w:color w:val="000000"/>
        </w:rPr>
      </w:pPr>
      <w:r w:rsidRPr="0099292C">
        <w:rPr>
          <w:rFonts w:asciiTheme="minorHAnsi" w:hAnsiTheme="minorHAnsi" w:cs="Calibri"/>
          <w:color w:val="000000"/>
        </w:rPr>
        <w:t>Das Auftaktkonzert</w:t>
      </w:r>
      <w:r w:rsidR="00AD5414" w:rsidRPr="0099292C">
        <w:rPr>
          <w:rFonts w:asciiTheme="minorHAnsi" w:hAnsiTheme="minorHAnsi" w:cs="Calibri"/>
          <w:color w:val="000000"/>
        </w:rPr>
        <w:t xml:space="preserve"> gestaltet </w:t>
      </w:r>
      <w:r w:rsidR="005E6B48" w:rsidRPr="0099292C">
        <w:rPr>
          <w:rFonts w:asciiTheme="minorHAnsi" w:hAnsiTheme="minorHAnsi" w:cs="Calibri"/>
          <w:color w:val="000000"/>
        </w:rPr>
        <w:t xml:space="preserve">das Vokalensemble </w:t>
      </w:r>
      <w:r w:rsidR="005E6B48" w:rsidRPr="0099292C">
        <w:rPr>
          <w:rFonts w:asciiTheme="minorHAnsi" w:hAnsiTheme="minorHAnsi" w:cs="Calibri"/>
          <w:b/>
          <w:color w:val="000000"/>
        </w:rPr>
        <w:t>Singer Pur</w:t>
      </w:r>
      <w:r w:rsidR="005E6B48" w:rsidRPr="0099292C">
        <w:rPr>
          <w:rFonts w:asciiTheme="minorHAnsi" w:hAnsiTheme="minorHAnsi" w:cs="Calibri"/>
          <w:color w:val="000000"/>
        </w:rPr>
        <w:t xml:space="preserve"> gemeinsam mit </w:t>
      </w:r>
      <w:r w:rsidR="00AD5414" w:rsidRPr="0099292C">
        <w:rPr>
          <w:rFonts w:asciiTheme="minorHAnsi" w:hAnsiTheme="minorHAnsi" w:cs="Calibri"/>
          <w:b/>
          <w:color w:val="000000"/>
        </w:rPr>
        <w:t>David Orlowsky</w:t>
      </w:r>
      <w:r w:rsidR="00F440B5">
        <w:rPr>
          <w:rFonts w:asciiTheme="minorHAnsi" w:hAnsiTheme="minorHAnsi" w:cs="Calibri"/>
          <w:color w:val="000000"/>
        </w:rPr>
        <w:t xml:space="preserve">. Der Klarinettist ist international </w:t>
      </w:r>
      <w:r w:rsidR="00AD5414" w:rsidRPr="0099292C">
        <w:rPr>
          <w:rFonts w:asciiTheme="minorHAnsi" w:hAnsiTheme="minorHAnsi" w:cs="Calibri"/>
          <w:color w:val="000000"/>
        </w:rPr>
        <w:t xml:space="preserve">für sein </w:t>
      </w:r>
      <w:r w:rsidR="00F440B5">
        <w:rPr>
          <w:rFonts w:asciiTheme="minorHAnsi" w:hAnsiTheme="minorHAnsi" w:cs="Calibri"/>
          <w:color w:val="000000"/>
        </w:rPr>
        <w:t xml:space="preserve">fesselndes und </w:t>
      </w:r>
      <w:r w:rsidR="00AD5414" w:rsidRPr="0099292C">
        <w:rPr>
          <w:rFonts w:asciiTheme="minorHAnsi" w:hAnsiTheme="minorHAnsi" w:cs="Calibri"/>
          <w:color w:val="000000"/>
        </w:rPr>
        <w:t>ausdruckstarkes Klarinettenspiel bekannt</w:t>
      </w:r>
      <w:r w:rsidR="00F440B5">
        <w:rPr>
          <w:rFonts w:asciiTheme="minorHAnsi" w:hAnsiTheme="minorHAnsi" w:cs="Calibri"/>
          <w:color w:val="000000"/>
        </w:rPr>
        <w:t xml:space="preserve"> und wurde schon zweimal mit dem ECHO Klassikpreis ausgezeichnet</w:t>
      </w:r>
      <w:r w:rsidR="00AD5414" w:rsidRPr="0099292C">
        <w:rPr>
          <w:rFonts w:asciiTheme="minorHAnsi" w:hAnsiTheme="minorHAnsi" w:cs="Calibri"/>
          <w:color w:val="000000"/>
        </w:rPr>
        <w:t xml:space="preserve">. </w:t>
      </w:r>
      <w:r w:rsidRPr="0099292C">
        <w:rPr>
          <w:rFonts w:asciiTheme="minorHAnsi" w:hAnsiTheme="minorHAnsi" w:cs="Calibri"/>
          <w:color w:val="000000"/>
        </w:rPr>
        <w:t xml:space="preserve">An diesem Abend wird Vokalmusik der Renaissance auf poetisches Klarinettenspiel treffen. </w:t>
      </w:r>
      <w:r w:rsidR="00AD5414" w:rsidRPr="0099292C">
        <w:rPr>
          <w:rFonts w:asciiTheme="minorHAnsi" w:hAnsiTheme="minorHAnsi" w:cs="Calibri"/>
          <w:color w:val="000000"/>
        </w:rPr>
        <w:t xml:space="preserve">Der </w:t>
      </w:r>
      <w:r w:rsidR="005E6B48" w:rsidRPr="0099292C">
        <w:rPr>
          <w:rFonts w:asciiTheme="minorHAnsi" w:hAnsiTheme="minorHAnsi" w:cs="Calibri"/>
          <w:color w:val="000000"/>
        </w:rPr>
        <w:t xml:space="preserve">renommierte </w:t>
      </w:r>
      <w:r w:rsidR="00AD5414" w:rsidRPr="0099292C">
        <w:rPr>
          <w:rFonts w:asciiTheme="minorHAnsi" w:hAnsiTheme="minorHAnsi" w:cs="Calibri"/>
          <w:color w:val="000000"/>
        </w:rPr>
        <w:t xml:space="preserve">Pianist </w:t>
      </w:r>
      <w:r w:rsidR="00AD5414" w:rsidRPr="0099292C">
        <w:rPr>
          <w:rFonts w:asciiTheme="minorHAnsi" w:hAnsiTheme="minorHAnsi" w:cs="Calibri"/>
          <w:b/>
          <w:color w:val="000000"/>
        </w:rPr>
        <w:t>Sebastian Knauer</w:t>
      </w:r>
      <w:r w:rsidR="005E6B48" w:rsidRPr="0099292C">
        <w:rPr>
          <w:rFonts w:asciiTheme="minorHAnsi" w:hAnsiTheme="minorHAnsi" w:cs="Calibri"/>
          <w:color w:val="000000"/>
        </w:rPr>
        <w:t>, Klassik ECHO Preisträger 2017, wird im Rahmen d</w:t>
      </w:r>
      <w:r w:rsidR="00AD5414" w:rsidRPr="0099292C">
        <w:rPr>
          <w:rFonts w:asciiTheme="minorHAnsi" w:hAnsiTheme="minorHAnsi" w:cs="Calibri"/>
          <w:color w:val="000000"/>
        </w:rPr>
        <w:t>es Klavierabends „</w:t>
      </w:r>
      <w:proofErr w:type="spellStart"/>
      <w:r w:rsidR="00AD5414" w:rsidRPr="0099292C">
        <w:rPr>
          <w:rFonts w:asciiTheme="minorHAnsi" w:hAnsiTheme="minorHAnsi" w:cs="Calibri"/>
          <w:color w:val="000000"/>
        </w:rPr>
        <w:t>Rhapsody</w:t>
      </w:r>
      <w:proofErr w:type="spellEnd"/>
      <w:r w:rsidR="00AD5414" w:rsidRPr="0099292C">
        <w:rPr>
          <w:rFonts w:asciiTheme="minorHAnsi" w:hAnsiTheme="minorHAnsi" w:cs="Calibri"/>
          <w:color w:val="000000"/>
        </w:rPr>
        <w:t xml:space="preserve"> in Blue“ auftreten, an dem Gershwins Klassiker auf dem Programm stehen.</w:t>
      </w:r>
    </w:p>
    <w:p w14:paraId="584DACAB" w14:textId="1AE78C86" w:rsidR="00DA2EF7" w:rsidRPr="0099292C" w:rsidRDefault="00DA2EF7" w:rsidP="00DA2EF7">
      <w:pPr>
        <w:spacing w:before="120" w:line="276" w:lineRule="auto"/>
        <w:ind w:right="1418"/>
        <w:rPr>
          <w:rFonts w:asciiTheme="minorHAnsi" w:hAnsiTheme="minorHAnsi" w:cs="Calibri"/>
          <w:color w:val="000000"/>
        </w:rPr>
      </w:pPr>
      <w:r w:rsidRPr="0099292C">
        <w:rPr>
          <w:rFonts w:asciiTheme="minorHAnsi" w:hAnsiTheme="minorHAnsi" w:cs="Calibri"/>
          <w:color w:val="000000"/>
        </w:rPr>
        <w:t xml:space="preserve">Eine besondere Rolle wird bei </w:t>
      </w:r>
      <w:r w:rsidR="00046951">
        <w:rPr>
          <w:rFonts w:asciiTheme="minorHAnsi" w:hAnsiTheme="minorHAnsi" w:cs="Calibri"/>
          <w:color w:val="000000"/>
        </w:rPr>
        <w:t xml:space="preserve">der </w:t>
      </w:r>
      <w:r w:rsidRPr="0099292C">
        <w:rPr>
          <w:rFonts w:asciiTheme="minorHAnsi" w:hAnsiTheme="minorHAnsi" w:cs="Calibri"/>
          <w:color w:val="000000"/>
        </w:rPr>
        <w:t xml:space="preserve">34. Musikwoche </w:t>
      </w:r>
      <w:proofErr w:type="spellStart"/>
      <w:r w:rsidRPr="0099292C">
        <w:rPr>
          <w:rFonts w:asciiTheme="minorHAnsi" w:hAnsiTheme="minorHAnsi" w:cs="Calibri"/>
          <w:color w:val="000000"/>
        </w:rPr>
        <w:t>Hitzacker</w:t>
      </w:r>
      <w:proofErr w:type="spellEnd"/>
      <w:r w:rsidRPr="0099292C">
        <w:rPr>
          <w:rFonts w:asciiTheme="minorHAnsi" w:hAnsiTheme="minorHAnsi" w:cs="Calibri"/>
          <w:color w:val="000000"/>
        </w:rPr>
        <w:t xml:space="preserve"> das Akkordeon spielen. </w:t>
      </w:r>
      <w:r w:rsidRPr="0099292C">
        <w:rPr>
          <w:rFonts w:asciiTheme="minorHAnsi" w:hAnsiTheme="minorHAnsi" w:cs="Calibri"/>
          <w:b/>
          <w:color w:val="000000"/>
        </w:rPr>
        <w:t>Goran Stevanovic</w:t>
      </w:r>
      <w:r w:rsidRPr="0099292C">
        <w:rPr>
          <w:rFonts w:asciiTheme="minorHAnsi" w:hAnsiTheme="minorHAnsi" w:cs="Calibri"/>
          <w:color w:val="000000"/>
        </w:rPr>
        <w:t>, Absolvent der Hochschule für Musik, Theater und Medien Hannover, wird in dem Kammerkonzert „Albrecht May</w:t>
      </w:r>
      <w:r w:rsidR="00AD4857">
        <w:rPr>
          <w:rFonts w:asciiTheme="minorHAnsi" w:hAnsiTheme="minorHAnsi" w:cs="Calibri"/>
          <w:color w:val="000000"/>
        </w:rPr>
        <w:t>er</w:t>
      </w:r>
      <w:r>
        <w:rPr>
          <w:rFonts w:asciiTheme="minorHAnsi" w:hAnsiTheme="minorHAnsi" w:cs="Calibri"/>
          <w:color w:val="000000"/>
        </w:rPr>
        <w:t xml:space="preserve"> stellt vor“ gemeinsam mit dem k</w:t>
      </w:r>
      <w:r w:rsidRPr="0099292C">
        <w:rPr>
          <w:rFonts w:asciiTheme="minorHAnsi" w:hAnsiTheme="minorHAnsi" w:cs="Calibri"/>
          <w:color w:val="000000"/>
        </w:rPr>
        <w:t>ünstlerischen Leiter Werke von Bach, Liszt, Saint-</w:t>
      </w:r>
      <w:proofErr w:type="spellStart"/>
      <w:r w:rsidRPr="0099292C">
        <w:rPr>
          <w:rFonts w:asciiTheme="minorHAnsi" w:hAnsiTheme="minorHAnsi" w:cs="Calibri"/>
          <w:color w:val="000000"/>
        </w:rPr>
        <w:t>Saëns</w:t>
      </w:r>
      <w:proofErr w:type="spellEnd"/>
      <w:r w:rsidRPr="0099292C">
        <w:rPr>
          <w:rFonts w:asciiTheme="minorHAnsi" w:hAnsiTheme="minorHAnsi" w:cs="Calibri"/>
          <w:color w:val="000000"/>
        </w:rPr>
        <w:t xml:space="preserve"> </w:t>
      </w:r>
      <w:r w:rsidRPr="0099292C">
        <w:rPr>
          <w:rFonts w:asciiTheme="minorHAnsi" w:hAnsiTheme="minorHAnsi" w:cs="Calibri"/>
          <w:color w:val="000000"/>
        </w:rPr>
        <w:lastRenderedPageBreak/>
        <w:t>und Rheinberger spielen. Zudem stellt er im Rahmen einer Instrumentenwerkstatt das Akkordeon vor und gestaltet ein Brunch-Konzert.</w:t>
      </w:r>
    </w:p>
    <w:p w14:paraId="12D3A98A" w14:textId="3608074B" w:rsidR="00AD5414" w:rsidRPr="0099292C" w:rsidRDefault="00AD5414" w:rsidP="00AD5414">
      <w:pPr>
        <w:spacing w:before="120" w:line="276" w:lineRule="auto"/>
        <w:ind w:right="1418"/>
        <w:rPr>
          <w:rFonts w:asciiTheme="minorHAnsi" w:hAnsiTheme="minorHAnsi" w:cs="Calibri"/>
          <w:color w:val="000000"/>
        </w:rPr>
      </w:pPr>
      <w:r w:rsidRPr="0099292C">
        <w:rPr>
          <w:rFonts w:asciiTheme="minorHAnsi" w:hAnsiTheme="minorHAnsi" w:cs="Calibri"/>
          <w:color w:val="000000"/>
        </w:rPr>
        <w:t xml:space="preserve">Mit dem Star-Countertenor </w:t>
      </w:r>
      <w:proofErr w:type="spellStart"/>
      <w:r w:rsidRPr="0099292C">
        <w:rPr>
          <w:rFonts w:asciiTheme="minorHAnsi" w:hAnsiTheme="minorHAnsi" w:cs="Calibri"/>
          <w:b/>
          <w:color w:val="000000"/>
        </w:rPr>
        <w:t>Valer</w:t>
      </w:r>
      <w:proofErr w:type="spellEnd"/>
      <w:r w:rsidRPr="0099292C">
        <w:rPr>
          <w:rFonts w:asciiTheme="minorHAnsi" w:hAnsiTheme="minorHAnsi" w:cs="Calibri"/>
          <w:b/>
          <w:color w:val="000000"/>
        </w:rPr>
        <w:t xml:space="preserve"> </w:t>
      </w:r>
      <w:proofErr w:type="spellStart"/>
      <w:r w:rsidRPr="0099292C">
        <w:rPr>
          <w:rFonts w:asciiTheme="minorHAnsi" w:hAnsiTheme="minorHAnsi" w:cs="Calibri"/>
          <w:b/>
          <w:color w:val="000000"/>
        </w:rPr>
        <w:t>Sabadus</w:t>
      </w:r>
      <w:proofErr w:type="spellEnd"/>
      <w:r w:rsidR="00996277" w:rsidRPr="0099292C">
        <w:rPr>
          <w:rFonts w:asciiTheme="minorHAnsi" w:hAnsiTheme="minorHAnsi" w:cs="Calibri"/>
          <w:color w:val="000000"/>
        </w:rPr>
        <w:t xml:space="preserve"> wird</w:t>
      </w:r>
      <w:r w:rsidRPr="0099292C">
        <w:rPr>
          <w:rFonts w:asciiTheme="minorHAnsi" w:hAnsiTheme="minorHAnsi" w:cs="Calibri"/>
          <w:color w:val="000000"/>
        </w:rPr>
        <w:t xml:space="preserve"> einer der renommiertesten Vertreter seines Fachs zusammen mit </w:t>
      </w:r>
      <w:r w:rsidRPr="0099292C">
        <w:rPr>
          <w:rFonts w:asciiTheme="minorHAnsi" w:hAnsiTheme="minorHAnsi" w:cs="Calibri"/>
          <w:b/>
          <w:color w:val="000000"/>
        </w:rPr>
        <w:t>Axel Wolf</w:t>
      </w:r>
      <w:r w:rsidRPr="0099292C">
        <w:rPr>
          <w:rFonts w:asciiTheme="minorHAnsi" w:hAnsiTheme="minorHAnsi" w:cs="Calibri"/>
          <w:color w:val="000000"/>
        </w:rPr>
        <w:t xml:space="preserve"> (Laute und </w:t>
      </w:r>
      <w:proofErr w:type="spellStart"/>
      <w:r w:rsidRPr="0099292C">
        <w:rPr>
          <w:rFonts w:asciiTheme="minorHAnsi" w:hAnsiTheme="minorHAnsi" w:cs="Calibri"/>
          <w:color w:val="000000"/>
        </w:rPr>
        <w:t>Thoerbe</w:t>
      </w:r>
      <w:proofErr w:type="spellEnd"/>
      <w:r w:rsidRPr="0099292C">
        <w:rPr>
          <w:rFonts w:asciiTheme="minorHAnsi" w:hAnsiTheme="minorHAnsi" w:cs="Calibri"/>
          <w:color w:val="000000"/>
        </w:rPr>
        <w:t xml:space="preserve">) </w:t>
      </w:r>
      <w:r w:rsidR="00996277" w:rsidRPr="0099292C">
        <w:rPr>
          <w:rFonts w:asciiTheme="minorHAnsi" w:hAnsiTheme="minorHAnsi" w:cs="Calibri"/>
          <w:color w:val="000000"/>
        </w:rPr>
        <w:t xml:space="preserve">zum ersten Mal bei der Musikwoche </w:t>
      </w:r>
      <w:proofErr w:type="spellStart"/>
      <w:r w:rsidR="00996277" w:rsidRPr="0099292C">
        <w:rPr>
          <w:rFonts w:asciiTheme="minorHAnsi" w:hAnsiTheme="minorHAnsi" w:cs="Calibri"/>
          <w:color w:val="000000"/>
        </w:rPr>
        <w:t>Hitzacker</w:t>
      </w:r>
      <w:proofErr w:type="spellEnd"/>
      <w:r w:rsidR="00996277" w:rsidRPr="0099292C">
        <w:rPr>
          <w:rFonts w:asciiTheme="minorHAnsi" w:hAnsiTheme="minorHAnsi" w:cs="Calibri"/>
          <w:color w:val="000000"/>
        </w:rPr>
        <w:t xml:space="preserve"> gastieren</w:t>
      </w:r>
      <w:r w:rsidRPr="0099292C">
        <w:rPr>
          <w:rFonts w:asciiTheme="minorHAnsi" w:hAnsiTheme="minorHAnsi" w:cs="Calibri"/>
          <w:color w:val="000000"/>
        </w:rPr>
        <w:t xml:space="preserve">. Gemeinsam präsentieren die Künstler Werke aus der Blütezeit des Lautenlieds. </w:t>
      </w:r>
      <w:proofErr w:type="spellStart"/>
      <w:r w:rsidRPr="00DA2EF7">
        <w:rPr>
          <w:rFonts w:asciiTheme="minorHAnsi" w:hAnsiTheme="minorHAnsi" w:cs="Calibri"/>
          <w:b/>
          <w:color w:val="000000"/>
        </w:rPr>
        <w:t>Valer</w:t>
      </w:r>
      <w:proofErr w:type="spellEnd"/>
      <w:r w:rsidRPr="00DA2EF7">
        <w:rPr>
          <w:rFonts w:asciiTheme="minorHAnsi" w:hAnsiTheme="minorHAnsi" w:cs="Calibri"/>
          <w:b/>
          <w:color w:val="000000"/>
        </w:rPr>
        <w:t xml:space="preserve"> </w:t>
      </w:r>
      <w:proofErr w:type="spellStart"/>
      <w:r w:rsidRPr="00DA2EF7">
        <w:rPr>
          <w:rFonts w:asciiTheme="minorHAnsi" w:hAnsiTheme="minorHAnsi" w:cs="Calibri"/>
          <w:b/>
          <w:color w:val="000000"/>
        </w:rPr>
        <w:t>Sabadus</w:t>
      </w:r>
      <w:proofErr w:type="spellEnd"/>
      <w:r w:rsidRPr="0099292C">
        <w:rPr>
          <w:rFonts w:asciiTheme="minorHAnsi" w:hAnsiTheme="minorHAnsi" w:cs="Calibri"/>
          <w:color w:val="000000"/>
        </w:rPr>
        <w:t xml:space="preserve"> ist darüber hinaus in dem Gesprächskonzert „</w:t>
      </w:r>
      <w:r w:rsidR="00A958CE">
        <w:rPr>
          <w:rFonts w:asciiTheme="minorHAnsi" w:hAnsiTheme="minorHAnsi" w:cs="Calibri"/>
          <w:color w:val="000000"/>
        </w:rPr>
        <w:t>Vergnügte Ruh, beliebte Seelenlu</w:t>
      </w:r>
      <w:r w:rsidRPr="0099292C">
        <w:rPr>
          <w:rFonts w:asciiTheme="minorHAnsi" w:hAnsiTheme="minorHAnsi" w:cs="Calibri"/>
          <w:color w:val="000000"/>
        </w:rPr>
        <w:t xml:space="preserve">st“ gemeinsam mit dem Cembalisten </w:t>
      </w:r>
      <w:r w:rsidRPr="0099292C">
        <w:rPr>
          <w:rFonts w:asciiTheme="minorHAnsi" w:hAnsiTheme="minorHAnsi" w:cs="Calibri"/>
          <w:b/>
          <w:color w:val="000000"/>
        </w:rPr>
        <w:t>Vital</w:t>
      </w:r>
      <w:r w:rsidRPr="0099292C">
        <w:rPr>
          <w:rFonts w:asciiTheme="minorHAnsi" w:hAnsiTheme="minorHAnsi" w:cs="Calibri"/>
          <w:color w:val="000000"/>
        </w:rPr>
        <w:t xml:space="preserve"> </w:t>
      </w:r>
      <w:r w:rsidRPr="0099292C">
        <w:rPr>
          <w:rFonts w:asciiTheme="minorHAnsi" w:hAnsiTheme="minorHAnsi" w:cs="Calibri"/>
          <w:b/>
          <w:color w:val="000000"/>
        </w:rPr>
        <w:t>Julian Frey</w:t>
      </w:r>
      <w:r w:rsidRPr="0099292C">
        <w:rPr>
          <w:rFonts w:asciiTheme="minorHAnsi" w:hAnsiTheme="minorHAnsi" w:cs="Calibri"/>
          <w:color w:val="000000"/>
        </w:rPr>
        <w:t xml:space="preserve"> und dem </w:t>
      </w:r>
      <w:r w:rsidRPr="0099292C">
        <w:rPr>
          <w:rFonts w:asciiTheme="minorHAnsi" w:hAnsiTheme="minorHAnsi" w:cs="Calibri"/>
          <w:b/>
          <w:color w:val="000000"/>
        </w:rPr>
        <w:t xml:space="preserve">Ensemble New </w:t>
      </w:r>
      <w:proofErr w:type="spellStart"/>
      <w:r w:rsidRPr="0099292C">
        <w:rPr>
          <w:rFonts w:asciiTheme="minorHAnsi" w:hAnsiTheme="minorHAnsi" w:cs="Calibri"/>
          <w:b/>
          <w:color w:val="000000"/>
        </w:rPr>
        <w:t>Seasons</w:t>
      </w:r>
      <w:proofErr w:type="spellEnd"/>
      <w:r w:rsidRPr="0099292C">
        <w:rPr>
          <w:rFonts w:asciiTheme="minorHAnsi" w:hAnsiTheme="minorHAnsi" w:cs="Calibri"/>
          <w:color w:val="000000"/>
        </w:rPr>
        <w:t xml:space="preserve"> zu erleben, in dem </w:t>
      </w:r>
      <w:r w:rsidRPr="0099292C">
        <w:rPr>
          <w:rFonts w:asciiTheme="minorHAnsi" w:hAnsiTheme="minorHAnsi" w:cs="Calibri"/>
          <w:b/>
          <w:color w:val="000000"/>
        </w:rPr>
        <w:t xml:space="preserve">Albrecht Mayer </w:t>
      </w:r>
      <w:r w:rsidRPr="0099292C">
        <w:rPr>
          <w:rFonts w:asciiTheme="minorHAnsi" w:hAnsiTheme="minorHAnsi" w:cs="Calibri"/>
          <w:color w:val="000000"/>
        </w:rPr>
        <w:t>Johann Sebastian B</w:t>
      </w:r>
      <w:r w:rsidR="003E259E" w:rsidRPr="0099292C">
        <w:rPr>
          <w:rFonts w:asciiTheme="minorHAnsi" w:hAnsiTheme="minorHAnsi" w:cs="Calibri"/>
          <w:color w:val="000000"/>
        </w:rPr>
        <w:t xml:space="preserve">achs gleichnamige Kantate </w:t>
      </w:r>
      <w:r w:rsidRPr="0099292C">
        <w:rPr>
          <w:rFonts w:asciiTheme="minorHAnsi" w:hAnsiTheme="minorHAnsi" w:cs="Calibri"/>
          <w:color w:val="000000"/>
        </w:rPr>
        <w:t>erläutert.</w:t>
      </w:r>
      <w:r w:rsidR="0099292C" w:rsidRPr="0099292C">
        <w:rPr>
          <w:rFonts w:asciiTheme="minorHAnsi" w:hAnsiTheme="minorHAnsi" w:cs="Calibri"/>
          <w:color w:val="000000"/>
        </w:rPr>
        <w:t xml:space="preserve"> </w:t>
      </w:r>
      <w:r w:rsidR="00F440B5">
        <w:rPr>
          <w:rFonts w:asciiTheme="minorHAnsi" w:hAnsiTheme="minorHAnsi" w:cs="Calibri"/>
          <w:color w:val="000000"/>
        </w:rPr>
        <w:t>Vital Julian Frey und Albrecht Mayer</w:t>
      </w:r>
      <w:r w:rsidR="0099292C" w:rsidRPr="0099292C">
        <w:rPr>
          <w:rFonts w:asciiTheme="minorHAnsi" w:hAnsiTheme="minorHAnsi" w:cs="Calibri"/>
          <w:color w:val="000000"/>
        </w:rPr>
        <w:t xml:space="preserve"> werden </w:t>
      </w:r>
      <w:r w:rsidR="00DA2EF7">
        <w:rPr>
          <w:rFonts w:asciiTheme="minorHAnsi" w:hAnsiTheme="minorHAnsi" w:cs="Calibri"/>
          <w:color w:val="000000"/>
        </w:rPr>
        <w:t xml:space="preserve">zudem </w:t>
      </w:r>
      <w:r w:rsidR="0099292C" w:rsidRPr="0099292C">
        <w:rPr>
          <w:rFonts w:asciiTheme="minorHAnsi" w:hAnsiTheme="minorHAnsi" w:cs="Calibri"/>
          <w:color w:val="000000"/>
        </w:rPr>
        <w:t xml:space="preserve">in einem Kammerkonzert mit dem Geiger </w:t>
      </w:r>
      <w:r w:rsidR="0099292C" w:rsidRPr="0099292C">
        <w:rPr>
          <w:rFonts w:asciiTheme="minorHAnsi" w:hAnsiTheme="minorHAnsi" w:cs="Calibri"/>
          <w:b/>
          <w:color w:val="000000"/>
        </w:rPr>
        <w:t xml:space="preserve">Ricardo </w:t>
      </w:r>
      <w:proofErr w:type="spellStart"/>
      <w:r w:rsidR="0099292C" w:rsidRPr="0099292C">
        <w:rPr>
          <w:rFonts w:asciiTheme="minorHAnsi" w:hAnsiTheme="minorHAnsi" w:cs="Calibri"/>
          <w:b/>
          <w:color w:val="000000"/>
        </w:rPr>
        <w:t>Minasi</w:t>
      </w:r>
      <w:proofErr w:type="spellEnd"/>
      <w:r w:rsidR="0099292C" w:rsidRPr="0099292C">
        <w:rPr>
          <w:rFonts w:asciiTheme="minorHAnsi" w:hAnsiTheme="minorHAnsi" w:cs="Calibri"/>
          <w:b/>
          <w:color w:val="000000"/>
        </w:rPr>
        <w:t xml:space="preserve"> </w:t>
      </w:r>
      <w:r w:rsidR="0099292C" w:rsidRPr="0099292C">
        <w:rPr>
          <w:rFonts w:asciiTheme="minorHAnsi" w:hAnsiTheme="minorHAnsi" w:cs="Calibri"/>
          <w:color w:val="000000"/>
        </w:rPr>
        <w:t xml:space="preserve">auftreten, in </w:t>
      </w:r>
      <w:proofErr w:type="gramStart"/>
      <w:r w:rsidR="0099292C" w:rsidRPr="0099292C">
        <w:rPr>
          <w:rFonts w:asciiTheme="minorHAnsi" w:hAnsiTheme="minorHAnsi" w:cs="Calibri"/>
          <w:color w:val="000000"/>
        </w:rPr>
        <w:t>dem barocke Kammermusik</w:t>
      </w:r>
      <w:proofErr w:type="gramEnd"/>
      <w:r w:rsidR="0099292C" w:rsidRPr="0099292C">
        <w:rPr>
          <w:rFonts w:asciiTheme="minorHAnsi" w:hAnsiTheme="minorHAnsi" w:cs="Calibri"/>
          <w:color w:val="000000"/>
        </w:rPr>
        <w:t xml:space="preserve"> im Kontext virtuoser Geigenminiaturen steht.</w:t>
      </w:r>
    </w:p>
    <w:p w14:paraId="1272855E" w14:textId="3EF971C2" w:rsidR="005E6B48" w:rsidRPr="0099292C" w:rsidRDefault="005E6B48" w:rsidP="005E6B48">
      <w:pPr>
        <w:spacing w:before="120" w:line="276" w:lineRule="auto"/>
        <w:ind w:right="1418"/>
        <w:rPr>
          <w:rFonts w:asciiTheme="minorHAnsi" w:hAnsiTheme="minorHAnsi" w:cs="Calibri"/>
          <w:color w:val="000000"/>
        </w:rPr>
      </w:pPr>
      <w:r w:rsidRPr="0099292C">
        <w:rPr>
          <w:rFonts w:asciiTheme="minorHAnsi" w:hAnsiTheme="minorHAnsi" w:cs="Calibri"/>
          <w:color w:val="000000"/>
        </w:rPr>
        <w:t xml:space="preserve">Den Bogen zur ersten Musikwoche </w:t>
      </w:r>
      <w:proofErr w:type="spellStart"/>
      <w:r w:rsidRPr="0099292C">
        <w:rPr>
          <w:rFonts w:asciiTheme="minorHAnsi" w:hAnsiTheme="minorHAnsi" w:cs="Calibri"/>
          <w:color w:val="000000"/>
        </w:rPr>
        <w:t>Hitzacker</w:t>
      </w:r>
      <w:proofErr w:type="spellEnd"/>
      <w:r w:rsidRPr="0099292C">
        <w:rPr>
          <w:rFonts w:asciiTheme="minorHAnsi" w:hAnsiTheme="minorHAnsi" w:cs="Calibri"/>
          <w:color w:val="000000"/>
        </w:rPr>
        <w:t xml:space="preserve"> unter Albrecht Mayers </w:t>
      </w:r>
      <w:r w:rsidR="0099292C">
        <w:rPr>
          <w:rFonts w:asciiTheme="minorHAnsi" w:hAnsiTheme="minorHAnsi" w:cs="Calibri"/>
          <w:color w:val="000000"/>
        </w:rPr>
        <w:t xml:space="preserve">Leitung </w:t>
      </w:r>
      <w:r w:rsidR="002601D9" w:rsidRPr="0099292C">
        <w:rPr>
          <w:rFonts w:asciiTheme="minorHAnsi" w:hAnsiTheme="minorHAnsi" w:cs="Calibri"/>
          <w:color w:val="000000"/>
        </w:rPr>
        <w:t>wird das Rezitationskonzert „Pastorale“ schlagen</w:t>
      </w:r>
      <w:r w:rsidR="003E259E" w:rsidRPr="0099292C">
        <w:rPr>
          <w:rFonts w:asciiTheme="minorHAnsi" w:hAnsiTheme="minorHAnsi" w:cs="Calibri"/>
          <w:color w:val="000000"/>
        </w:rPr>
        <w:t xml:space="preserve">, dem </w:t>
      </w:r>
      <w:r w:rsidR="0018041D">
        <w:rPr>
          <w:rFonts w:asciiTheme="minorHAnsi" w:hAnsiTheme="minorHAnsi" w:cs="Calibri"/>
          <w:color w:val="000000"/>
        </w:rPr>
        <w:t>Thema des Festivals im Jahr 2016</w:t>
      </w:r>
      <w:r w:rsidR="002601D9" w:rsidRPr="0099292C">
        <w:rPr>
          <w:rFonts w:asciiTheme="minorHAnsi" w:hAnsiTheme="minorHAnsi" w:cs="Calibri"/>
          <w:color w:val="000000"/>
        </w:rPr>
        <w:t xml:space="preserve">. </w:t>
      </w:r>
      <w:r w:rsidR="0099292C">
        <w:rPr>
          <w:rFonts w:asciiTheme="minorHAnsi" w:hAnsiTheme="minorHAnsi" w:cs="Calibri"/>
          <w:color w:val="000000"/>
        </w:rPr>
        <w:t xml:space="preserve">Der Pianist </w:t>
      </w:r>
      <w:r w:rsidR="0099292C" w:rsidRPr="0099292C">
        <w:rPr>
          <w:rFonts w:asciiTheme="minorHAnsi" w:hAnsiTheme="minorHAnsi" w:cs="Calibri"/>
          <w:b/>
          <w:color w:val="000000"/>
        </w:rPr>
        <w:t>Hinrich Alpers</w:t>
      </w:r>
      <w:r w:rsidR="0099292C" w:rsidRPr="0099292C">
        <w:rPr>
          <w:rFonts w:asciiTheme="minorHAnsi" w:hAnsiTheme="minorHAnsi" w:cs="Calibri"/>
          <w:color w:val="000000"/>
        </w:rPr>
        <w:t xml:space="preserve"> </w:t>
      </w:r>
      <w:r w:rsidR="0099292C">
        <w:rPr>
          <w:rFonts w:asciiTheme="minorHAnsi" w:hAnsiTheme="minorHAnsi" w:cs="Calibri"/>
          <w:color w:val="000000"/>
        </w:rPr>
        <w:t xml:space="preserve">wird an dem Abend </w:t>
      </w:r>
      <w:r w:rsidR="0099292C" w:rsidRPr="0099292C">
        <w:rPr>
          <w:rFonts w:asciiTheme="minorHAnsi" w:hAnsiTheme="minorHAnsi" w:cs="Calibri"/>
          <w:color w:val="000000"/>
        </w:rPr>
        <w:t>Beethovens gleichna</w:t>
      </w:r>
      <w:r w:rsidR="0099292C">
        <w:rPr>
          <w:rFonts w:asciiTheme="minorHAnsi" w:hAnsiTheme="minorHAnsi" w:cs="Calibri"/>
          <w:color w:val="000000"/>
        </w:rPr>
        <w:t>mige Sinfonie in Liszts Gewand vortragen, ergänzt um eigene Betrachtungen.</w:t>
      </w:r>
    </w:p>
    <w:p w14:paraId="5FD9B498" w14:textId="0F9BD089" w:rsidR="005E6B48" w:rsidRPr="0099292C" w:rsidRDefault="005E6B48" w:rsidP="005E6B48">
      <w:pPr>
        <w:spacing w:before="120" w:line="276" w:lineRule="auto"/>
        <w:ind w:right="1418"/>
        <w:rPr>
          <w:rFonts w:asciiTheme="minorHAnsi" w:hAnsiTheme="minorHAnsi" w:cs="Calibri"/>
          <w:color w:val="000000"/>
        </w:rPr>
      </w:pPr>
      <w:r w:rsidRPr="0099292C">
        <w:rPr>
          <w:rFonts w:asciiTheme="minorHAnsi" w:hAnsiTheme="minorHAnsi" w:cs="Calibri"/>
          <w:color w:val="000000"/>
        </w:rPr>
        <w:t>Crossover bietet das Konzert „</w:t>
      </w:r>
      <w:proofErr w:type="spellStart"/>
      <w:r w:rsidRPr="0099292C">
        <w:rPr>
          <w:rFonts w:asciiTheme="minorHAnsi" w:hAnsiTheme="minorHAnsi" w:cs="Calibri"/>
          <w:color w:val="000000"/>
        </w:rPr>
        <w:t>RollOverBeethoven</w:t>
      </w:r>
      <w:proofErr w:type="spellEnd"/>
      <w:r w:rsidRPr="0099292C">
        <w:rPr>
          <w:rFonts w:asciiTheme="minorHAnsi" w:hAnsiTheme="minorHAnsi" w:cs="Calibri"/>
          <w:color w:val="000000"/>
        </w:rPr>
        <w:t xml:space="preserve"> – Revolution“, in dem </w:t>
      </w:r>
      <w:r w:rsidRPr="0099292C">
        <w:rPr>
          <w:rFonts w:asciiTheme="minorHAnsi" w:hAnsiTheme="minorHAnsi" w:cs="Calibri"/>
          <w:b/>
          <w:color w:val="000000"/>
        </w:rPr>
        <w:t>Eckart Runge</w:t>
      </w:r>
      <w:r w:rsidRPr="0099292C">
        <w:rPr>
          <w:rFonts w:asciiTheme="minorHAnsi" w:hAnsiTheme="minorHAnsi" w:cs="Calibri"/>
          <w:color w:val="000000"/>
        </w:rPr>
        <w:t xml:space="preserve"> (Violoncello) und </w:t>
      </w:r>
      <w:r w:rsidRPr="0099292C">
        <w:rPr>
          <w:rFonts w:asciiTheme="minorHAnsi" w:hAnsiTheme="minorHAnsi" w:cs="Calibri"/>
          <w:b/>
          <w:color w:val="000000"/>
        </w:rPr>
        <w:t>Jacques Ammon</w:t>
      </w:r>
      <w:r w:rsidRPr="0099292C">
        <w:rPr>
          <w:rFonts w:asciiTheme="minorHAnsi" w:hAnsiTheme="minorHAnsi" w:cs="Calibri"/>
          <w:color w:val="000000"/>
        </w:rPr>
        <w:t xml:space="preserve"> (Klavier) berühmte Melodien Beethovens </w:t>
      </w:r>
      <w:r w:rsidR="006E7417">
        <w:rPr>
          <w:rFonts w:asciiTheme="minorHAnsi" w:hAnsiTheme="minorHAnsi" w:cs="Calibri"/>
          <w:color w:val="000000"/>
        </w:rPr>
        <w:t>und arrangierte</w:t>
      </w:r>
      <w:r w:rsidRPr="0099292C">
        <w:rPr>
          <w:rFonts w:asciiTheme="minorHAnsi" w:hAnsiTheme="minorHAnsi" w:cs="Calibri"/>
          <w:color w:val="000000"/>
        </w:rPr>
        <w:t xml:space="preserve"> Kompositionen innovativer Ikonen des Rock, Pop und Jazz schwungvoll präsentieren.</w:t>
      </w:r>
    </w:p>
    <w:p w14:paraId="45033441" w14:textId="63EB255D" w:rsidR="00AD5414" w:rsidRPr="0099292C" w:rsidRDefault="00AD5414" w:rsidP="0018041D">
      <w:pPr>
        <w:spacing w:before="120" w:line="276" w:lineRule="auto"/>
        <w:ind w:right="1418"/>
        <w:rPr>
          <w:rFonts w:asciiTheme="minorHAnsi" w:hAnsiTheme="minorHAnsi" w:cs="Calibri"/>
          <w:color w:val="000000"/>
        </w:rPr>
      </w:pPr>
      <w:r w:rsidRPr="0099292C">
        <w:rPr>
          <w:rFonts w:asciiTheme="minorHAnsi" w:hAnsiTheme="minorHAnsi" w:cs="Calibri"/>
          <w:color w:val="000000"/>
        </w:rPr>
        <w:t xml:space="preserve">Mit dem </w:t>
      </w:r>
      <w:r w:rsidR="00D826F1">
        <w:rPr>
          <w:rFonts w:asciiTheme="minorHAnsi" w:hAnsiTheme="minorHAnsi" w:cs="Calibri"/>
          <w:color w:val="000000"/>
        </w:rPr>
        <w:t>Orchesterkonzert</w:t>
      </w:r>
      <w:r w:rsidRPr="0099292C">
        <w:rPr>
          <w:rFonts w:asciiTheme="minorHAnsi" w:hAnsiTheme="minorHAnsi" w:cs="Calibri"/>
          <w:color w:val="000000"/>
        </w:rPr>
        <w:t xml:space="preserve"> „Paganini-Rhapsodie“ </w:t>
      </w:r>
      <w:r w:rsidR="00DA2EF7">
        <w:rPr>
          <w:rFonts w:asciiTheme="minorHAnsi" w:hAnsiTheme="minorHAnsi" w:cs="Calibri"/>
          <w:color w:val="000000"/>
        </w:rPr>
        <w:t>endet</w:t>
      </w:r>
      <w:r w:rsidRPr="0099292C">
        <w:rPr>
          <w:rFonts w:asciiTheme="minorHAnsi" w:hAnsiTheme="minorHAnsi" w:cs="Calibri"/>
          <w:color w:val="000000"/>
        </w:rPr>
        <w:t xml:space="preserve"> die </w:t>
      </w:r>
      <w:r w:rsidR="00DA2EF7">
        <w:rPr>
          <w:rFonts w:asciiTheme="minorHAnsi" w:hAnsiTheme="minorHAnsi" w:cs="Calibri"/>
          <w:color w:val="000000"/>
        </w:rPr>
        <w:t xml:space="preserve">34. Musikwoche </w:t>
      </w:r>
      <w:proofErr w:type="spellStart"/>
      <w:r w:rsidR="00DA2EF7">
        <w:rPr>
          <w:rFonts w:asciiTheme="minorHAnsi" w:hAnsiTheme="minorHAnsi" w:cs="Calibri"/>
          <w:color w:val="000000"/>
        </w:rPr>
        <w:t>Hitzacker</w:t>
      </w:r>
      <w:proofErr w:type="spellEnd"/>
      <w:r w:rsidR="00D826F1">
        <w:rPr>
          <w:rFonts w:asciiTheme="minorHAnsi" w:hAnsiTheme="minorHAnsi" w:cs="Calibri"/>
          <w:color w:val="000000"/>
        </w:rPr>
        <w:t>. Den</w:t>
      </w:r>
      <w:r w:rsidRPr="0099292C">
        <w:rPr>
          <w:rFonts w:asciiTheme="minorHAnsi" w:hAnsiTheme="minorHAnsi" w:cs="Calibri"/>
          <w:color w:val="000000"/>
        </w:rPr>
        <w:t xml:space="preserve"> feierliche</w:t>
      </w:r>
      <w:r w:rsidR="00D826F1">
        <w:rPr>
          <w:rFonts w:asciiTheme="minorHAnsi" w:hAnsiTheme="minorHAnsi" w:cs="Calibri"/>
          <w:color w:val="000000"/>
        </w:rPr>
        <w:t>n</w:t>
      </w:r>
      <w:r w:rsidRPr="0099292C">
        <w:rPr>
          <w:rFonts w:asciiTheme="minorHAnsi" w:hAnsiTheme="minorHAnsi" w:cs="Calibri"/>
          <w:color w:val="000000"/>
        </w:rPr>
        <w:t xml:space="preserve"> Absch</w:t>
      </w:r>
      <w:r w:rsidR="00D826F1">
        <w:rPr>
          <w:rFonts w:asciiTheme="minorHAnsi" w:hAnsiTheme="minorHAnsi" w:cs="Calibri"/>
          <w:color w:val="000000"/>
        </w:rPr>
        <w:t>luss</w:t>
      </w:r>
      <w:r w:rsidR="005E6B48" w:rsidRPr="0099292C">
        <w:rPr>
          <w:rFonts w:asciiTheme="minorHAnsi" w:hAnsiTheme="minorHAnsi" w:cs="Calibri"/>
          <w:color w:val="000000"/>
        </w:rPr>
        <w:t xml:space="preserve"> werden der Pianist</w:t>
      </w:r>
      <w:r w:rsidRPr="0099292C">
        <w:rPr>
          <w:rFonts w:asciiTheme="minorHAnsi" w:hAnsiTheme="minorHAnsi" w:cs="Calibri"/>
          <w:color w:val="000000"/>
        </w:rPr>
        <w:t xml:space="preserve"> </w:t>
      </w:r>
      <w:r w:rsidRPr="0099292C">
        <w:rPr>
          <w:rFonts w:asciiTheme="minorHAnsi" w:hAnsiTheme="minorHAnsi" w:cs="Calibri"/>
          <w:b/>
          <w:color w:val="000000"/>
        </w:rPr>
        <w:t>Benjamin Moser</w:t>
      </w:r>
      <w:r w:rsidRPr="0099292C">
        <w:rPr>
          <w:rFonts w:asciiTheme="minorHAnsi" w:hAnsiTheme="minorHAnsi" w:cs="Calibri"/>
          <w:color w:val="000000"/>
        </w:rPr>
        <w:t xml:space="preserve"> und die </w:t>
      </w:r>
      <w:r w:rsidR="008203EF">
        <w:rPr>
          <w:rFonts w:asciiTheme="minorHAnsi" w:hAnsiTheme="minorHAnsi" w:cs="Calibri"/>
          <w:b/>
          <w:color w:val="000000"/>
        </w:rPr>
        <w:t>Magdeburgische</w:t>
      </w:r>
      <w:r w:rsidRPr="0099292C">
        <w:rPr>
          <w:rFonts w:asciiTheme="minorHAnsi" w:hAnsiTheme="minorHAnsi" w:cs="Calibri"/>
          <w:b/>
          <w:color w:val="000000"/>
        </w:rPr>
        <w:t xml:space="preserve"> Philharmonie</w:t>
      </w:r>
      <w:r w:rsidRPr="0099292C">
        <w:rPr>
          <w:rFonts w:asciiTheme="minorHAnsi" w:hAnsiTheme="minorHAnsi" w:cs="Calibri"/>
          <w:color w:val="000000"/>
        </w:rPr>
        <w:t xml:space="preserve"> gemeinsam </w:t>
      </w:r>
      <w:r w:rsidR="00DA2EF7">
        <w:rPr>
          <w:rFonts w:asciiTheme="minorHAnsi" w:hAnsiTheme="minorHAnsi" w:cs="Calibri"/>
          <w:color w:val="000000"/>
        </w:rPr>
        <w:t xml:space="preserve">unter </w:t>
      </w:r>
      <w:r w:rsidR="00DA2EF7" w:rsidRPr="00D826F1">
        <w:rPr>
          <w:rFonts w:asciiTheme="minorHAnsi" w:hAnsiTheme="minorHAnsi" w:cs="Calibri"/>
          <w:b/>
          <w:color w:val="000000"/>
        </w:rPr>
        <w:t>Albrecht Mayers</w:t>
      </w:r>
      <w:r w:rsidR="00DA2EF7">
        <w:rPr>
          <w:rFonts w:asciiTheme="minorHAnsi" w:hAnsiTheme="minorHAnsi" w:cs="Calibri"/>
          <w:color w:val="000000"/>
        </w:rPr>
        <w:t xml:space="preserve"> Leitung </w:t>
      </w:r>
      <w:r w:rsidRPr="0099292C">
        <w:rPr>
          <w:rFonts w:asciiTheme="minorHAnsi" w:hAnsiTheme="minorHAnsi" w:cs="Calibri"/>
          <w:color w:val="000000"/>
        </w:rPr>
        <w:t>gestalten. Auf dem Programm stehen Werke von Liszt, Rachmaninow und Beethoven.</w:t>
      </w:r>
    </w:p>
    <w:p w14:paraId="57DCF8DA" w14:textId="3D6D80F5" w:rsidR="00740910" w:rsidRPr="0099292C" w:rsidRDefault="00C47881" w:rsidP="0018041D">
      <w:pPr>
        <w:spacing w:before="240"/>
        <w:ind w:right="1417"/>
        <w:rPr>
          <w:rFonts w:asciiTheme="minorHAnsi" w:hAnsiTheme="minorHAnsi" w:cs="Calibri"/>
          <w:i/>
          <w:color w:val="000000"/>
        </w:rPr>
      </w:pPr>
      <w:r>
        <w:rPr>
          <w:rFonts w:asciiTheme="minorHAnsi" w:hAnsiTheme="minorHAnsi" w:cs="Calibri"/>
          <w:i/>
          <w:color w:val="000000"/>
        </w:rPr>
        <w:t>Weitere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Informationen zu den einzelnen Konzerten und auftretenden Künstlern stehen unter </w:t>
      </w:r>
      <w:hyperlink r:id="rId7" w:history="1">
        <w:r w:rsidR="00740910" w:rsidRPr="0099292C">
          <w:rPr>
            <w:rStyle w:val="Link"/>
            <w:rFonts w:asciiTheme="minorHAnsi" w:hAnsiTheme="minorHAnsi" w:cs="Calibri"/>
            <w:i/>
          </w:rPr>
          <w:t>www.musikwoche-hitzacker.de</w:t>
        </w:r>
      </w:hyperlink>
      <w:r w:rsidR="00740910" w:rsidRPr="0099292C">
        <w:rPr>
          <w:rFonts w:asciiTheme="minorHAnsi" w:hAnsiTheme="minorHAnsi" w:cs="Calibri"/>
          <w:i/>
          <w:color w:val="000000"/>
        </w:rPr>
        <w:t xml:space="preserve"> zur Verfügung. Das Kartenbüro ist </w:t>
      </w:r>
      <w:r w:rsidR="005017DB" w:rsidRPr="0099292C">
        <w:rPr>
          <w:rFonts w:asciiTheme="minorHAnsi" w:hAnsiTheme="minorHAnsi" w:cs="Calibri"/>
          <w:i/>
          <w:color w:val="000000"/>
        </w:rPr>
        <w:t xml:space="preserve">ab sofort 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montags von </w:t>
      </w:r>
      <w:r w:rsidR="00D93A92" w:rsidRPr="0099292C">
        <w:rPr>
          <w:rFonts w:asciiTheme="minorHAnsi" w:hAnsiTheme="minorHAnsi" w:cs="Calibri"/>
          <w:i/>
          <w:color w:val="000000"/>
        </w:rPr>
        <w:t>14 bis 16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Uhr </w:t>
      </w:r>
      <w:r w:rsidR="00A67FAC">
        <w:rPr>
          <w:rFonts w:asciiTheme="minorHAnsi" w:hAnsiTheme="minorHAnsi" w:cs="Calibri"/>
          <w:i/>
          <w:color w:val="000000"/>
        </w:rPr>
        <w:t>und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dienstags</w:t>
      </w:r>
      <w:r w:rsidR="00A67FAC">
        <w:rPr>
          <w:rFonts w:asciiTheme="minorHAnsi" w:hAnsiTheme="minorHAnsi" w:cs="Calibri"/>
          <w:i/>
          <w:color w:val="000000"/>
        </w:rPr>
        <w:t xml:space="preserve"> bis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</w:t>
      </w:r>
      <w:r w:rsidR="00501985" w:rsidRPr="0099292C">
        <w:rPr>
          <w:rFonts w:asciiTheme="minorHAnsi" w:hAnsiTheme="minorHAnsi" w:cs="Calibri"/>
          <w:i/>
          <w:color w:val="000000"/>
        </w:rPr>
        <w:t>donnerstag</w:t>
      </w:r>
      <w:r w:rsidR="00740910" w:rsidRPr="0099292C">
        <w:rPr>
          <w:rFonts w:asciiTheme="minorHAnsi" w:hAnsiTheme="minorHAnsi" w:cs="Calibri"/>
          <w:i/>
          <w:color w:val="000000"/>
        </w:rPr>
        <w:t>s von 9 bis 11 Uhr geöffnet. Darüber hinaus können Karten online</w:t>
      </w:r>
      <w:r w:rsidR="008E364F" w:rsidRPr="0099292C">
        <w:rPr>
          <w:rFonts w:asciiTheme="minorHAnsi" w:hAnsiTheme="minorHAnsi" w:cs="Calibri"/>
          <w:i/>
          <w:color w:val="000000"/>
        </w:rPr>
        <w:t xml:space="preserve"> auf der Website der Musikwoche </w:t>
      </w:r>
      <w:proofErr w:type="spellStart"/>
      <w:r w:rsidR="008E364F" w:rsidRPr="0099292C">
        <w:rPr>
          <w:rFonts w:asciiTheme="minorHAnsi" w:hAnsiTheme="minorHAnsi" w:cs="Calibri"/>
          <w:i/>
          <w:color w:val="000000"/>
        </w:rPr>
        <w:t>Hitzacker</w:t>
      </w:r>
      <w:proofErr w:type="spellEnd"/>
      <w:r w:rsidR="00740910" w:rsidRPr="0099292C">
        <w:rPr>
          <w:rFonts w:asciiTheme="minorHAnsi" w:hAnsiTheme="minorHAnsi" w:cs="Calibri"/>
          <w:i/>
          <w:color w:val="000000"/>
        </w:rPr>
        <w:t xml:space="preserve"> bestellt werden.</w:t>
      </w:r>
    </w:p>
    <w:bookmarkEnd w:id="3"/>
    <w:bookmarkEnd w:id="4"/>
    <w:bookmarkEnd w:id="5"/>
    <w:p w14:paraId="5343A08E" w14:textId="77777777" w:rsidR="00740910" w:rsidRPr="0099292C" w:rsidRDefault="00740910" w:rsidP="0018041D">
      <w:pPr>
        <w:spacing w:before="240"/>
        <w:ind w:right="-476"/>
        <w:rPr>
          <w:rFonts w:asciiTheme="minorHAnsi" w:hAnsiTheme="minorHAnsi" w:cs="Calibri"/>
          <w:b/>
          <w:bCs/>
          <w:sz w:val="22"/>
          <w:szCs w:val="22"/>
        </w:rPr>
      </w:pPr>
      <w:r w:rsidRPr="0099292C">
        <w:rPr>
          <w:rFonts w:asciiTheme="minorHAnsi" w:hAnsiTheme="minorHAnsi" w:cs="Calibri"/>
          <w:b/>
          <w:bCs/>
          <w:sz w:val="22"/>
          <w:szCs w:val="22"/>
        </w:rPr>
        <w:t>Pressekontakt</w:t>
      </w:r>
    </w:p>
    <w:p w14:paraId="64734DDC" w14:textId="77777777" w:rsidR="00740910" w:rsidRPr="0099292C" w:rsidRDefault="00740910" w:rsidP="0018041D">
      <w:pPr>
        <w:ind w:right="-476"/>
        <w:rPr>
          <w:rFonts w:asciiTheme="minorHAnsi" w:hAnsiTheme="minorHAnsi" w:cs="Calibri"/>
          <w:sz w:val="22"/>
          <w:szCs w:val="22"/>
        </w:rPr>
      </w:pPr>
      <w:r w:rsidRPr="0099292C">
        <w:rPr>
          <w:rFonts w:asciiTheme="minorHAnsi" w:hAnsiTheme="minorHAnsi" w:cs="Calibri"/>
          <w:sz w:val="22"/>
          <w:szCs w:val="22"/>
        </w:rPr>
        <w:t xml:space="preserve">Musikwoche </w:t>
      </w:r>
      <w:proofErr w:type="spellStart"/>
      <w:r w:rsidRPr="0099292C">
        <w:rPr>
          <w:rFonts w:asciiTheme="minorHAnsi" w:hAnsiTheme="minorHAnsi" w:cs="Calibri"/>
          <w:sz w:val="22"/>
          <w:szCs w:val="22"/>
        </w:rPr>
        <w:t>Hitzacker</w:t>
      </w:r>
      <w:proofErr w:type="spellEnd"/>
      <w:r w:rsidRPr="0099292C">
        <w:rPr>
          <w:rFonts w:asciiTheme="minorHAnsi" w:hAnsiTheme="minorHAnsi" w:cs="Calibri"/>
          <w:sz w:val="22"/>
          <w:szCs w:val="22"/>
        </w:rPr>
        <w:t xml:space="preserve"> e.V.</w:t>
      </w:r>
    </w:p>
    <w:p w14:paraId="367EEECD" w14:textId="35B679D1" w:rsidR="00740910" w:rsidRPr="0099292C" w:rsidRDefault="003D4EAA" w:rsidP="0018041D">
      <w:pPr>
        <w:ind w:right="-476"/>
        <w:rPr>
          <w:rFonts w:asciiTheme="minorHAnsi" w:hAnsiTheme="minorHAnsi" w:cs="Calibri"/>
          <w:sz w:val="22"/>
          <w:szCs w:val="22"/>
        </w:rPr>
      </w:pPr>
      <w:r w:rsidRPr="0099292C">
        <w:rPr>
          <w:rFonts w:asciiTheme="minorHAnsi" w:hAnsiTheme="minorHAnsi" w:cs="Calibri"/>
          <w:sz w:val="22"/>
          <w:szCs w:val="22"/>
        </w:rPr>
        <w:t>Julia Jordan</w:t>
      </w:r>
      <w:r w:rsidR="00740910" w:rsidRPr="0099292C">
        <w:rPr>
          <w:rFonts w:asciiTheme="minorHAnsi" w:hAnsiTheme="minorHAnsi" w:cs="Calibri"/>
          <w:sz w:val="22"/>
          <w:szCs w:val="22"/>
        </w:rPr>
        <w:sym w:font="Symbol" w:char="F0BD"/>
      </w:r>
      <w:r w:rsidR="00740910" w:rsidRPr="0099292C">
        <w:rPr>
          <w:rFonts w:asciiTheme="minorHAnsi" w:hAnsiTheme="minorHAnsi" w:cs="Calibri"/>
          <w:sz w:val="22"/>
          <w:szCs w:val="22"/>
        </w:rPr>
        <w:t>Öffentlichkeitsarbeit</w:t>
      </w:r>
      <w:r w:rsidR="00740910" w:rsidRPr="0099292C">
        <w:rPr>
          <w:rFonts w:asciiTheme="minorHAnsi" w:hAnsiTheme="minorHAnsi" w:cs="Calibri"/>
          <w:sz w:val="22"/>
          <w:szCs w:val="22"/>
        </w:rPr>
        <w:br/>
        <w:t>Elbstraße 1</w:t>
      </w:r>
      <w:r w:rsidR="00740910" w:rsidRPr="0099292C">
        <w:rPr>
          <w:rFonts w:asciiTheme="minorHAnsi" w:hAnsiTheme="minorHAnsi" w:cs="Calibri"/>
          <w:sz w:val="22"/>
          <w:szCs w:val="22"/>
        </w:rPr>
        <w:sym w:font="Symbol" w:char="F0BD"/>
      </w:r>
      <w:r w:rsidR="006E7417">
        <w:rPr>
          <w:rFonts w:asciiTheme="minorHAnsi" w:hAnsiTheme="minorHAnsi" w:cs="Calibri"/>
          <w:sz w:val="22"/>
          <w:szCs w:val="22"/>
        </w:rPr>
        <w:t xml:space="preserve">29456 </w:t>
      </w:r>
      <w:proofErr w:type="spellStart"/>
      <w:r w:rsidR="006E7417">
        <w:rPr>
          <w:rFonts w:asciiTheme="minorHAnsi" w:hAnsiTheme="minorHAnsi" w:cs="Calibri"/>
          <w:sz w:val="22"/>
          <w:szCs w:val="22"/>
        </w:rPr>
        <w:t>Hitzacker</w:t>
      </w:r>
      <w:proofErr w:type="spellEnd"/>
      <w:r w:rsidR="006E7417">
        <w:rPr>
          <w:rFonts w:asciiTheme="minorHAnsi" w:hAnsiTheme="minorHAnsi" w:cs="Calibri"/>
          <w:sz w:val="22"/>
          <w:szCs w:val="22"/>
        </w:rPr>
        <w:br/>
        <w:t>Telefon: +49 151</w:t>
      </w:r>
      <w:r w:rsidR="00740910" w:rsidRPr="0099292C">
        <w:rPr>
          <w:rFonts w:asciiTheme="minorHAnsi" w:hAnsiTheme="minorHAnsi" w:cs="Calibri"/>
          <w:sz w:val="22"/>
          <w:szCs w:val="22"/>
        </w:rPr>
        <w:t xml:space="preserve"> 4000 22 80</w:t>
      </w:r>
    </w:p>
    <w:p w14:paraId="323E4C33" w14:textId="1AFE0038" w:rsidR="002D4195" w:rsidRPr="00885FB9" w:rsidRDefault="00740910" w:rsidP="005A709C">
      <w:pPr>
        <w:ind w:right="-476"/>
        <w:rPr>
          <w:rFonts w:ascii="PT Sans" w:hAnsi="PT Sans" w:cs="Calibri"/>
          <w:color w:val="0000FF"/>
          <w:sz w:val="22"/>
          <w:szCs w:val="22"/>
          <w:u w:val="single"/>
        </w:rPr>
      </w:pPr>
      <w:r w:rsidRPr="0099292C">
        <w:rPr>
          <w:rFonts w:asciiTheme="minorHAnsi" w:hAnsiTheme="minorHAnsi" w:cs="Calibri"/>
          <w:sz w:val="22"/>
          <w:szCs w:val="22"/>
        </w:rPr>
        <w:t xml:space="preserve">E-Mail: </w:t>
      </w:r>
      <w:hyperlink r:id="rId8" w:history="1">
        <w:r w:rsidRPr="0099292C">
          <w:rPr>
            <w:rStyle w:val="Link"/>
            <w:rFonts w:asciiTheme="minorHAnsi" w:hAnsiTheme="minorHAnsi" w:cs="Calibri"/>
            <w:sz w:val="22"/>
            <w:szCs w:val="22"/>
          </w:rPr>
          <w:t>presse@musikwoche-hitzacker.de</w:t>
        </w:r>
      </w:hyperlink>
    </w:p>
    <w:sectPr w:rsidR="002D4195" w:rsidRPr="00885FB9" w:rsidSect="007B33D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428" w:right="1416" w:bottom="1279" w:left="1418" w:header="55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E8189" w14:textId="77777777" w:rsidR="005E4522" w:rsidRDefault="005E4522">
      <w:r>
        <w:separator/>
      </w:r>
    </w:p>
  </w:endnote>
  <w:endnote w:type="continuationSeparator" w:id="0">
    <w:p w14:paraId="29A9626B" w14:textId="77777777" w:rsidR="005E4522" w:rsidRDefault="005E4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85DF5" w14:textId="77777777" w:rsidR="00740910" w:rsidRPr="001C5A9C" w:rsidRDefault="00740910" w:rsidP="003238C9">
    <w:pPr>
      <w:pStyle w:val="Fuzeile"/>
      <w:jc w:val="right"/>
      <w:rPr>
        <w:rFonts w:asciiTheme="minorHAnsi" w:hAnsiTheme="minorHAnsi"/>
        <w:sz w:val="22"/>
        <w:szCs w:val="22"/>
      </w:rPr>
    </w:pPr>
    <w:r w:rsidRPr="001C5A9C">
      <w:rPr>
        <w:rFonts w:asciiTheme="minorHAnsi" w:hAnsiTheme="minorHAnsi" w:cs="Calibri"/>
        <w:color w:val="000000"/>
        <w:sz w:val="22"/>
        <w:szCs w:val="22"/>
      </w:rPr>
      <w:t>2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92721" w14:textId="77777777" w:rsidR="00740910" w:rsidRDefault="00740910" w:rsidP="003238C9">
    <w:pPr>
      <w:pStyle w:val="Fuzeile"/>
      <w:jc w:val="right"/>
    </w:pPr>
    <w:r>
      <w:rPr>
        <w:rFonts w:ascii="PT Sans" w:hAnsi="PT Sans" w:cs="Calibri"/>
        <w:color w:val="000000"/>
      </w:rPr>
      <w:t>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9C576C" w14:textId="77777777" w:rsidR="005E4522" w:rsidRDefault="005E4522">
      <w:r>
        <w:separator/>
      </w:r>
    </w:p>
  </w:footnote>
  <w:footnote w:type="continuationSeparator" w:id="0">
    <w:p w14:paraId="053A8411" w14:textId="77777777" w:rsidR="005E4522" w:rsidRDefault="005E45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468D2" w14:textId="4F00C41B" w:rsidR="00740910" w:rsidRDefault="00C82EBA" w:rsidP="00054C90">
    <w:pPr>
      <w:pStyle w:val="Kopfzeile"/>
      <w:ind w:right="-711"/>
      <w:jc w:val="right"/>
    </w:pPr>
    <w:r w:rsidRPr="00C82EBA">
      <w:rPr>
        <w:noProof/>
        <w:lang w:eastAsia="de-DE" w:bidi="ar-SA"/>
      </w:rPr>
      <w:drawing>
        <wp:inline distT="0" distB="0" distL="0" distR="0" wp14:anchorId="6B7010A7" wp14:editId="1456B413">
          <wp:extent cx="2396050" cy="1138335"/>
          <wp:effectExtent l="0" t="0" r="0" b="508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4070" cy="114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62D28" w14:textId="77777777" w:rsidR="00740910" w:rsidRPr="00491C8A" w:rsidRDefault="00740910" w:rsidP="00AB73BD">
    <w:pPr>
      <w:pStyle w:val="Kopfzeile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B5474" w14:textId="45932C6D" w:rsidR="00740910" w:rsidRDefault="00C82EBA" w:rsidP="007B33DF">
    <w:pPr>
      <w:pStyle w:val="Kopfzeile"/>
      <w:ind w:right="-709"/>
      <w:jc w:val="right"/>
    </w:pPr>
    <w:r w:rsidRPr="00C82EBA">
      <w:rPr>
        <w:noProof/>
        <w:lang w:eastAsia="de-DE" w:bidi="ar-SA"/>
      </w:rPr>
      <w:drawing>
        <wp:inline distT="0" distB="0" distL="0" distR="0" wp14:anchorId="3A1C3E9F" wp14:editId="191380E5">
          <wp:extent cx="2435290" cy="1156978"/>
          <wp:effectExtent l="0" t="0" r="3175" b="1143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6462" cy="116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297528D3"/>
    <w:multiLevelType w:val="hybridMultilevel"/>
    <w:tmpl w:val="C10C6E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93B06"/>
    <w:multiLevelType w:val="hybridMultilevel"/>
    <w:tmpl w:val="27A0ADD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defaultTabStop w:val="708"/>
  <w:autoHyphenation/>
  <w:consecutiveHyphenLimit w:val="1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A0"/>
    <w:rsid w:val="00002B4C"/>
    <w:rsid w:val="00006BB3"/>
    <w:rsid w:val="00022FC5"/>
    <w:rsid w:val="0002630A"/>
    <w:rsid w:val="000278A2"/>
    <w:rsid w:val="000315CC"/>
    <w:rsid w:val="000342A1"/>
    <w:rsid w:val="00041559"/>
    <w:rsid w:val="00041CA1"/>
    <w:rsid w:val="00045BD6"/>
    <w:rsid w:val="00046951"/>
    <w:rsid w:val="000478E7"/>
    <w:rsid w:val="00047A92"/>
    <w:rsid w:val="000533DB"/>
    <w:rsid w:val="00054C90"/>
    <w:rsid w:val="0006360C"/>
    <w:rsid w:val="00066497"/>
    <w:rsid w:val="00073376"/>
    <w:rsid w:val="00073612"/>
    <w:rsid w:val="000740D7"/>
    <w:rsid w:val="000765F7"/>
    <w:rsid w:val="00084C3D"/>
    <w:rsid w:val="00097C96"/>
    <w:rsid w:val="000A797D"/>
    <w:rsid w:val="000A7A5F"/>
    <w:rsid w:val="000B1B59"/>
    <w:rsid w:val="000B4F6C"/>
    <w:rsid w:val="000B71DF"/>
    <w:rsid w:val="000D086D"/>
    <w:rsid w:val="000D4893"/>
    <w:rsid w:val="000D5F6D"/>
    <w:rsid w:val="000E07B1"/>
    <w:rsid w:val="000E1ECD"/>
    <w:rsid w:val="000E27BB"/>
    <w:rsid w:val="000E4331"/>
    <w:rsid w:val="000E588E"/>
    <w:rsid w:val="000E641B"/>
    <w:rsid w:val="000F4518"/>
    <w:rsid w:val="000F55A4"/>
    <w:rsid w:val="000F6680"/>
    <w:rsid w:val="00101F7C"/>
    <w:rsid w:val="00103ABB"/>
    <w:rsid w:val="00106F45"/>
    <w:rsid w:val="00112E0C"/>
    <w:rsid w:val="00113C64"/>
    <w:rsid w:val="0011536F"/>
    <w:rsid w:val="00115768"/>
    <w:rsid w:val="0012336C"/>
    <w:rsid w:val="00125E3D"/>
    <w:rsid w:val="00137370"/>
    <w:rsid w:val="001412BA"/>
    <w:rsid w:val="001412E8"/>
    <w:rsid w:val="00144344"/>
    <w:rsid w:val="001468BB"/>
    <w:rsid w:val="00150795"/>
    <w:rsid w:val="001647BD"/>
    <w:rsid w:val="00177F7D"/>
    <w:rsid w:val="0018041D"/>
    <w:rsid w:val="00180A28"/>
    <w:rsid w:val="001847FA"/>
    <w:rsid w:val="00184D1F"/>
    <w:rsid w:val="00186655"/>
    <w:rsid w:val="00191746"/>
    <w:rsid w:val="00191BA3"/>
    <w:rsid w:val="00193C76"/>
    <w:rsid w:val="00194166"/>
    <w:rsid w:val="00197FAF"/>
    <w:rsid w:val="001A162B"/>
    <w:rsid w:val="001B27A0"/>
    <w:rsid w:val="001B415A"/>
    <w:rsid w:val="001B5D9F"/>
    <w:rsid w:val="001C230B"/>
    <w:rsid w:val="001C5A9C"/>
    <w:rsid w:val="001C67C6"/>
    <w:rsid w:val="001D1481"/>
    <w:rsid w:val="001D2DC0"/>
    <w:rsid w:val="001D65C0"/>
    <w:rsid w:val="001E1920"/>
    <w:rsid w:val="001E264F"/>
    <w:rsid w:val="001E34B6"/>
    <w:rsid w:val="0020475D"/>
    <w:rsid w:val="00214F5B"/>
    <w:rsid w:val="002152D6"/>
    <w:rsid w:val="00216C46"/>
    <w:rsid w:val="002178F1"/>
    <w:rsid w:val="002308E0"/>
    <w:rsid w:val="00230E1E"/>
    <w:rsid w:val="00231315"/>
    <w:rsid w:val="002318E0"/>
    <w:rsid w:val="00234780"/>
    <w:rsid w:val="00235235"/>
    <w:rsid w:val="0023624D"/>
    <w:rsid w:val="00244B11"/>
    <w:rsid w:val="00245C0D"/>
    <w:rsid w:val="00246540"/>
    <w:rsid w:val="002478AC"/>
    <w:rsid w:val="00247B70"/>
    <w:rsid w:val="00252FD3"/>
    <w:rsid w:val="00253E19"/>
    <w:rsid w:val="00257561"/>
    <w:rsid w:val="002601D9"/>
    <w:rsid w:val="002612EA"/>
    <w:rsid w:val="00261D5D"/>
    <w:rsid w:val="00265159"/>
    <w:rsid w:val="00267DF5"/>
    <w:rsid w:val="00272B8B"/>
    <w:rsid w:val="002810CB"/>
    <w:rsid w:val="00281F4E"/>
    <w:rsid w:val="002A2139"/>
    <w:rsid w:val="002A2628"/>
    <w:rsid w:val="002A2776"/>
    <w:rsid w:val="002A597F"/>
    <w:rsid w:val="002A7682"/>
    <w:rsid w:val="002B1DD1"/>
    <w:rsid w:val="002C45D7"/>
    <w:rsid w:val="002C6762"/>
    <w:rsid w:val="002C7265"/>
    <w:rsid w:val="002D0A35"/>
    <w:rsid w:val="002D0DA3"/>
    <w:rsid w:val="002D4195"/>
    <w:rsid w:val="002D50D9"/>
    <w:rsid w:val="002D56A2"/>
    <w:rsid w:val="002D68BF"/>
    <w:rsid w:val="002D72D7"/>
    <w:rsid w:val="002D7CF9"/>
    <w:rsid w:val="002E312B"/>
    <w:rsid w:val="002F2221"/>
    <w:rsid w:val="002F5756"/>
    <w:rsid w:val="00300079"/>
    <w:rsid w:val="003040F0"/>
    <w:rsid w:val="0031509C"/>
    <w:rsid w:val="00321D9A"/>
    <w:rsid w:val="003238C9"/>
    <w:rsid w:val="00330A4E"/>
    <w:rsid w:val="003346A2"/>
    <w:rsid w:val="00354002"/>
    <w:rsid w:val="00354875"/>
    <w:rsid w:val="00354CA1"/>
    <w:rsid w:val="003558E0"/>
    <w:rsid w:val="00355B54"/>
    <w:rsid w:val="00362A8C"/>
    <w:rsid w:val="00365560"/>
    <w:rsid w:val="003656B3"/>
    <w:rsid w:val="00367DD0"/>
    <w:rsid w:val="00376AF3"/>
    <w:rsid w:val="0038793A"/>
    <w:rsid w:val="00390477"/>
    <w:rsid w:val="0039480B"/>
    <w:rsid w:val="00397AD5"/>
    <w:rsid w:val="003A1895"/>
    <w:rsid w:val="003A559D"/>
    <w:rsid w:val="003A5FA8"/>
    <w:rsid w:val="003B13FC"/>
    <w:rsid w:val="003C4FC0"/>
    <w:rsid w:val="003D4DB7"/>
    <w:rsid w:val="003D4EAA"/>
    <w:rsid w:val="003D5A38"/>
    <w:rsid w:val="003D7D43"/>
    <w:rsid w:val="003E259E"/>
    <w:rsid w:val="003E766D"/>
    <w:rsid w:val="003F01BD"/>
    <w:rsid w:val="003F362E"/>
    <w:rsid w:val="00405E36"/>
    <w:rsid w:val="00415757"/>
    <w:rsid w:val="0042021B"/>
    <w:rsid w:val="0042263D"/>
    <w:rsid w:val="004253C9"/>
    <w:rsid w:val="0043233D"/>
    <w:rsid w:val="00432A9D"/>
    <w:rsid w:val="00432E7E"/>
    <w:rsid w:val="004431B8"/>
    <w:rsid w:val="00447298"/>
    <w:rsid w:val="00447921"/>
    <w:rsid w:val="0045420B"/>
    <w:rsid w:val="004556A9"/>
    <w:rsid w:val="00460001"/>
    <w:rsid w:val="004661EE"/>
    <w:rsid w:val="004666D1"/>
    <w:rsid w:val="00467B00"/>
    <w:rsid w:val="00471A7A"/>
    <w:rsid w:val="00476F00"/>
    <w:rsid w:val="0048446D"/>
    <w:rsid w:val="00491C8A"/>
    <w:rsid w:val="00494D37"/>
    <w:rsid w:val="0049509F"/>
    <w:rsid w:val="004963DF"/>
    <w:rsid w:val="00496F72"/>
    <w:rsid w:val="004B4133"/>
    <w:rsid w:val="004C65D2"/>
    <w:rsid w:val="004D55B4"/>
    <w:rsid w:val="004E1C9F"/>
    <w:rsid w:val="004E5BD1"/>
    <w:rsid w:val="004F7D6B"/>
    <w:rsid w:val="005017DB"/>
    <w:rsid w:val="00501985"/>
    <w:rsid w:val="00503C6C"/>
    <w:rsid w:val="005053B1"/>
    <w:rsid w:val="0050779C"/>
    <w:rsid w:val="0051190E"/>
    <w:rsid w:val="005165D9"/>
    <w:rsid w:val="00522C38"/>
    <w:rsid w:val="005247B8"/>
    <w:rsid w:val="00525A7E"/>
    <w:rsid w:val="005272E3"/>
    <w:rsid w:val="0053310D"/>
    <w:rsid w:val="005340F7"/>
    <w:rsid w:val="00537EA8"/>
    <w:rsid w:val="005420BE"/>
    <w:rsid w:val="00544FCD"/>
    <w:rsid w:val="00557110"/>
    <w:rsid w:val="00562F0C"/>
    <w:rsid w:val="005633A5"/>
    <w:rsid w:val="00577116"/>
    <w:rsid w:val="0058437E"/>
    <w:rsid w:val="00590317"/>
    <w:rsid w:val="00592609"/>
    <w:rsid w:val="00594B29"/>
    <w:rsid w:val="005A2074"/>
    <w:rsid w:val="005A709C"/>
    <w:rsid w:val="005A7CD0"/>
    <w:rsid w:val="005B4DA5"/>
    <w:rsid w:val="005B6E2E"/>
    <w:rsid w:val="005C51FC"/>
    <w:rsid w:val="005D307A"/>
    <w:rsid w:val="005D30EB"/>
    <w:rsid w:val="005D71CE"/>
    <w:rsid w:val="005E3992"/>
    <w:rsid w:val="005E4522"/>
    <w:rsid w:val="005E4A98"/>
    <w:rsid w:val="005E4F35"/>
    <w:rsid w:val="005E658C"/>
    <w:rsid w:val="005E6B48"/>
    <w:rsid w:val="005F5895"/>
    <w:rsid w:val="005F5B72"/>
    <w:rsid w:val="006051FA"/>
    <w:rsid w:val="00614385"/>
    <w:rsid w:val="00622D31"/>
    <w:rsid w:val="0062376C"/>
    <w:rsid w:val="00624C48"/>
    <w:rsid w:val="00625D25"/>
    <w:rsid w:val="00630AE9"/>
    <w:rsid w:val="00640AF0"/>
    <w:rsid w:val="00641400"/>
    <w:rsid w:val="00644407"/>
    <w:rsid w:val="00646CA2"/>
    <w:rsid w:val="006529C6"/>
    <w:rsid w:val="0067082D"/>
    <w:rsid w:val="00672BD8"/>
    <w:rsid w:val="00673FA0"/>
    <w:rsid w:val="0067470A"/>
    <w:rsid w:val="006773B7"/>
    <w:rsid w:val="0068158D"/>
    <w:rsid w:val="00683C4E"/>
    <w:rsid w:val="00695F1C"/>
    <w:rsid w:val="006A2F06"/>
    <w:rsid w:val="006A4D4E"/>
    <w:rsid w:val="006B098B"/>
    <w:rsid w:val="006B20A2"/>
    <w:rsid w:val="006B2726"/>
    <w:rsid w:val="006B2E13"/>
    <w:rsid w:val="006B70FE"/>
    <w:rsid w:val="006C14B4"/>
    <w:rsid w:val="006C39DF"/>
    <w:rsid w:val="006C7418"/>
    <w:rsid w:val="006D01E4"/>
    <w:rsid w:val="006D1BB7"/>
    <w:rsid w:val="006D72B8"/>
    <w:rsid w:val="006E1103"/>
    <w:rsid w:val="006E1BB8"/>
    <w:rsid w:val="006E2C09"/>
    <w:rsid w:val="006E2F03"/>
    <w:rsid w:val="006E3ED3"/>
    <w:rsid w:val="006E7417"/>
    <w:rsid w:val="006F1C13"/>
    <w:rsid w:val="006F1C80"/>
    <w:rsid w:val="006F2433"/>
    <w:rsid w:val="006F34DA"/>
    <w:rsid w:val="006F6905"/>
    <w:rsid w:val="006F79C8"/>
    <w:rsid w:val="006F7A86"/>
    <w:rsid w:val="00702DF3"/>
    <w:rsid w:val="0070311A"/>
    <w:rsid w:val="007105EF"/>
    <w:rsid w:val="0072361E"/>
    <w:rsid w:val="00723709"/>
    <w:rsid w:val="007318B0"/>
    <w:rsid w:val="0073201D"/>
    <w:rsid w:val="00740910"/>
    <w:rsid w:val="007462A0"/>
    <w:rsid w:val="0075539D"/>
    <w:rsid w:val="00756945"/>
    <w:rsid w:val="00757E78"/>
    <w:rsid w:val="0076136D"/>
    <w:rsid w:val="007628C7"/>
    <w:rsid w:val="007645E8"/>
    <w:rsid w:val="00766E2A"/>
    <w:rsid w:val="00766E42"/>
    <w:rsid w:val="00767061"/>
    <w:rsid w:val="00780B55"/>
    <w:rsid w:val="00782E52"/>
    <w:rsid w:val="00791580"/>
    <w:rsid w:val="00792C40"/>
    <w:rsid w:val="00792D2A"/>
    <w:rsid w:val="0079380E"/>
    <w:rsid w:val="007962A9"/>
    <w:rsid w:val="007A1D35"/>
    <w:rsid w:val="007A382B"/>
    <w:rsid w:val="007A571D"/>
    <w:rsid w:val="007B33DF"/>
    <w:rsid w:val="007B569E"/>
    <w:rsid w:val="007C398C"/>
    <w:rsid w:val="007C5719"/>
    <w:rsid w:val="007D43B6"/>
    <w:rsid w:val="007D69C7"/>
    <w:rsid w:val="007D6B46"/>
    <w:rsid w:val="007D7304"/>
    <w:rsid w:val="007E23A8"/>
    <w:rsid w:val="007E2DED"/>
    <w:rsid w:val="007E3DD5"/>
    <w:rsid w:val="007E566E"/>
    <w:rsid w:val="007E74FB"/>
    <w:rsid w:val="007F05AD"/>
    <w:rsid w:val="007F5D5A"/>
    <w:rsid w:val="007F6688"/>
    <w:rsid w:val="007F7AD5"/>
    <w:rsid w:val="00807EC1"/>
    <w:rsid w:val="0081196B"/>
    <w:rsid w:val="00811C62"/>
    <w:rsid w:val="00812BA4"/>
    <w:rsid w:val="00812D7E"/>
    <w:rsid w:val="0081562F"/>
    <w:rsid w:val="008203EF"/>
    <w:rsid w:val="008211EA"/>
    <w:rsid w:val="008213A7"/>
    <w:rsid w:val="008246E9"/>
    <w:rsid w:val="0082713B"/>
    <w:rsid w:val="008332C5"/>
    <w:rsid w:val="00833439"/>
    <w:rsid w:val="00834AB3"/>
    <w:rsid w:val="0084304B"/>
    <w:rsid w:val="008528F0"/>
    <w:rsid w:val="00855436"/>
    <w:rsid w:val="008640E4"/>
    <w:rsid w:val="00865703"/>
    <w:rsid w:val="00867522"/>
    <w:rsid w:val="00876109"/>
    <w:rsid w:val="00885FB9"/>
    <w:rsid w:val="008A4AEB"/>
    <w:rsid w:val="008B1FE7"/>
    <w:rsid w:val="008B2071"/>
    <w:rsid w:val="008B7FA0"/>
    <w:rsid w:val="008E2301"/>
    <w:rsid w:val="008E28C9"/>
    <w:rsid w:val="008E364F"/>
    <w:rsid w:val="008E4EF7"/>
    <w:rsid w:val="008E592B"/>
    <w:rsid w:val="008E6EAF"/>
    <w:rsid w:val="00903EEA"/>
    <w:rsid w:val="00906E22"/>
    <w:rsid w:val="00907121"/>
    <w:rsid w:val="009107D0"/>
    <w:rsid w:val="00911D39"/>
    <w:rsid w:val="00912135"/>
    <w:rsid w:val="0091508F"/>
    <w:rsid w:val="00920CC3"/>
    <w:rsid w:val="00921D0C"/>
    <w:rsid w:val="0093071D"/>
    <w:rsid w:val="00935B08"/>
    <w:rsid w:val="009370DF"/>
    <w:rsid w:val="00937148"/>
    <w:rsid w:val="0093722D"/>
    <w:rsid w:val="00953FDC"/>
    <w:rsid w:val="00967F7C"/>
    <w:rsid w:val="00971A6F"/>
    <w:rsid w:val="009803CA"/>
    <w:rsid w:val="009843B9"/>
    <w:rsid w:val="00987C9B"/>
    <w:rsid w:val="0099292C"/>
    <w:rsid w:val="00996277"/>
    <w:rsid w:val="009A0244"/>
    <w:rsid w:val="009A2749"/>
    <w:rsid w:val="009A716C"/>
    <w:rsid w:val="009B05FA"/>
    <w:rsid w:val="009D1BF7"/>
    <w:rsid w:val="009D6964"/>
    <w:rsid w:val="009D6C85"/>
    <w:rsid w:val="009E527D"/>
    <w:rsid w:val="009E754A"/>
    <w:rsid w:val="009F09BC"/>
    <w:rsid w:val="00A0071B"/>
    <w:rsid w:val="00A04D5E"/>
    <w:rsid w:val="00A07E2A"/>
    <w:rsid w:val="00A11843"/>
    <w:rsid w:val="00A131D6"/>
    <w:rsid w:val="00A166A4"/>
    <w:rsid w:val="00A35CF7"/>
    <w:rsid w:val="00A35E87"/>
    <w:rsid w:val="00A573C3"/>
    <w:rsid w:val="00A62F2F"/>
    <w:rsid w:val="00A6595D"/>
    <w:rsid w:val="00A67FAC"/>
    <w:rsid w:val="00A711D1"/>
    <w:rsid w:val="00A73C12"/>
    <w:rsid w:val="00A74097"/>
    <w:rsid w:val="00A7788D"/>
    <w:rsid w:val="00A812AE"/>
    <w:rsid w:val="00A87930"/>
    <w:rsid w:val="00A958CE"/>
    <w:rsid w:val="00A97EE2"/>
    <w:rsid w:val="00AA4706"/>
    <w:rsid w:val="00AA4951"/>
    <w:rsid w:val="00AB09F9"/>
    <w:rsid w:val="00AB2069"/>
    <w:rsid w:val="00AB3BD2"/>
    <w:rsid w:val="00AB699E"/>
    <w:rsid w:val="00AB73BD"/>
    <w:rsid w:val="00AC5B88"/>
    <w:rsid w:val="00AD2574"/>
    <w:rsid w:val="00AD3C51"/>
    <w:rsid w:val="00AD4857"/>
    <w:rsid w:val="00AD5414"/>
    <w:rsid w:val="00AD63C5"/>
    <w:rsid w:val="00AE07B2"/>
    <w:rsid w:val="00AE209D"/>
    <w:rsid w:val="00AE3720"/>
    <w:rsid w:val="00AE41EB"/>
    <w:rsid w:val="00AE487C"/>
    <w:rsid w:val="00AE5A2A"/>
    <w:rsid w:val="00AE79DF"/>
    <w:rsid w:val="00AE7F6A"/>
    <w:rsid w:val="00AF05CA"/>
    <w:rsid w:val="00AF0604"/>
    <w:rsid w:val="00AF170A"/>
    <w:rsid w:val="00AF664A"/>
    <w:rsid w:val="00AF6B99"/>
    <w:rsid w:val="00AF6DDB"/>
    <w:rsid w:val="00B00746"/>
    <w:rsid w:val="00B06AFD"/>
    <w:rsid w:val="00B11F0F"/>
    <w:rsid w:val="00B266D9"/>
    <w:rsid w:val="00B3298F"/>
    <w:rsid w:val="00B35089"/>
    <w:rsid w:val="00B35A34"/>
    <w:rsid w:val="00B46D75"/>
    <w:rsid w:val="00B50729"/>
    <w:rsid w:val="00B57DFC"/>
    <w:rsid w:val="00B60710"/>
    <w:rsid w:val="00B6203B"/>
    <w:rsid w:val="00B6261D"/>
    <w:rsid w:val="00B637A0"/>
    <w:rsid w:val="00B63AFC"/>
    <w:rsid w:val="00B6772B"/>
    <w:rsid w:val="00B67E5C"/>
    <w:rsid w:val="00B70619"/>
    <w:rsid w:val="00B706AD"/>
    <w:rsid w:val="00B721E0"/>
    <w:rsid w:val="00B7616C"/>
    <w:rsid w:val="00B7752C"/>
    <w:rsid w:val="00B8119C"/>
    <w:rsid w:val="00B81B9F"/>
    <w:rsid w:val="00B82649"/>
    <w:rsid w:val="00B82B93"/>
    <w:rsid w:val="00B83157"/>
    <w:rsid w:val="00B875F8"/>
    <w:rsid w:val="00B969AC"/>
    <w:rsid w:val="00B97485"/>
    <w:rsid w:val="00BA2DD1"/>
    <w:rsid w:val="00BA35C3"/>
    <w:rsid w:val="00BA5ED8"/>
    <w:rsid w:val="00BB3455"/>
    <w:rsid w:val="00BB5C67"/>
    <w:rsid w:val="00BC0B59"/>
    <w:rsid w:val="00BC31D9"/>
    <w:rsid w:val="00BC4049"/>
    <w:rsid w:val="00BC502D"/>
    <w:rsid w:val="00BC6D27"/>
    <w:rsid w:val="00BD245A"/>
    <w:rsid w:val="00BD7BB4"/>
    <w:rsid w:val="00BE097C"/>
    <w:rsid w:val="00BE21DF"/>
    <w:rsid w:val="00BE4B56"/>
    <w:rsid w:val="00BE4C45"/>
    <w:rsid w:val="00BF0EF6"/>
    <w:rsid w:val="00BF6FE6"/>
    <w:rsid w:val="00BF7221"/>
    <w:rsid w:val="00C03B31"/>
    <w:rsid w:val="00C07C89"/>
    <w:rsid w:val="00C14690"/>
    <w:rsid w:val="00C14A76"/>
    <w:rsid w:val="00C151FD"/>
    <w:rsid w:val="00C15FEF"/>
    <w:rsid w:val="00C34E20"/>
    <w:rsid w:val="00C41144"/>
    <w:rsid w:val="00C42412"/>
    <w:rsid w:val="00C42660"/>
    <w:rsid w:val="00C46F61"/>
    <w:rsid w:val="00C47318"/>
    <w:rsid w:val="00C47881"/>
    <w:rsid w:val="00C47BE4"/>
    <w:rsid w:val="00C5380B"/>
    <w:rsid w:val="00C61D76"/>
    <w:rsid w:val="00C63123"/>
    <w:rsid w:val="00C677D2"/>
    <w:rsid w:val="00C71FD7"/>
    <w:rsid w:val="00C73098"/>
    <w:rsid w:val="00C77AB6"/>
    <w:rsid w:val="00C77D3F"/>
    <w:rsid w:val="00C8051D"/>
    <w:rsid w:val="00C82EBA"/>
    <w:rsid w:val="00C85F68"/>
    <w:rsid w:val="00C949C4"/>
    <w:rsid w:val="00C95E4D"/>
    <w:rsid w:val="00C97354"/>
    <w:rsid w:val="00CA5F91"/>
    <w:rsid w:val="00CB71E1"/>
    <w:rsid w:val="00CC0ECE"/>
    <w:rsid w:val="00CC5480"/>
    <w:rsid w:val="00CC6CA7"/>
    <w:rsid w:val="00CD25CC"/>
    <w:rsid w:val="00CE097E"/>
    <w:rsid w:val="00CE1500"/>
    <w:rsid w:val="00CE5A42"/>
    <w:rsid w:val="00CE74ED"/>
    <w:rsid w:val="00CF7AA0"/>
    <w:rsid w:val="00D00AFD"/>
    <w:rsid w:val="00D02AB5"/>
    <w:rsid w:val="00D1463C"/>
    <w:rsid w:val="00D1488D"/>
    <w:rsid w:val="00D15865"/>
    <w:rsid w:val="00D15A7B"/>
    <w:rsid w:val="00D1708B"/>
    <w:rsid w:val="00D21827"/>
    <w:rsid w:val="00D30C39"/>
    <w:rsid w:val="00D316A6"/>
    <w:rsid w:val="00D34798"/>
    <w:rsid w:val="00D34E51"/>
    <w:rsid w:val="00D444B5"/>
    <w:rsid w:val="00D528D3"/>
    <w:rsid w:val="00D53038"/>
    <w:rsid w:val="00D542B3"/>
    <w:rsid w:val="00D55F01"/>
    <w:rsid w:val="00D574F9"/>
    <w:rsid w:val="00D61862"/>
    <w:rsid w:val="00D66B4D"/>
    <w:rsid w:val="00D73073"/>
    <w:rsid w:val="00D74056"/>
    <w:rsid w:val="00D749E8"/>
    <w:rsid w:val="00D826F1"/>
    <w:rsid w:val="00D8770E"/>
    <w:rsid w:val="00D90FC8"/>
    <w:rsid w:val="00D91F0F"/>
    <w:rsid w:val="00D92FD9"/>
    <w:rsid w:val="00D93A92"/>
    <w:rsid w:val="00D97BD0"/>
    <w:rsid w:val="00DA2EF7"/>
    <w:rsid w:val="00DA3469"/>
    <w:rsid w:val="00DA3880"/>
    <w:rsid w:val="00DA4E0F"/>
    <w:rsid w:val="00DA6AE1"/>
    <w:rsid w:val="00DB4DEB"/>
    <w:rsid w:val="00DB6BDC"/>
    <w:rsid w:val="00DB6D9E"/>
    <w:rsid w:val="00DC0863"/>
    <w:rsid w:val="00DC6BE5"/>
    <w:rsid w:val="00DC7684"/>
    <w:rsid w:val="00DD0280"/>
    <w:rsid w:val="00DD4296"/>
    <w:rsid w:val="00DD509D"/>
    <w:rsid w:val="00DD6829"/>
    <w:rsid w:val="00DE04EB"/>
    <w:rsid w:val="00DE4279"/>
    <w:rsid w:val="00DE7CC2"/>
    <w:rsid w:val="00DF3AF5"/>
    <w:rsid w:val="00DF778B"/>
    <w:rsid w:val="00E002B1"/>
    <w:rsid w:val="00E00AD8"/>
    <w:rsid w:val="00E01E94"/>
    <w:rsid w:val="00E0405C"/>
    <w:rsid w:val="00E04A05"/>
    <w:rsid w:val="00E04A2B"/>
    <w:rsid w:val="00E076C6"/>
    <w:rsid w:val="00E10A4E"/>
    <w:rsid w:val="00E12E9D"/>
    <w:rsid w:val="00E13FBA"/>
    <w:rsid w:val="00E1440A"/>
    <w:rsid w:val="00E152C6"/>
    <w:rsid w:val="00E15952"/>
    <w:rsid w:val="00E21B88"/>
    <w:rsid w:val="00E24761"/>
    <w:rsid w:val="00E36F37"/>
    <w:rsid w:val="00E42D56"/>
    <w:rsid w:val="00E52056"/>
    <w:rsid w:val="00E5727F"/>
    <w:rsid w:val="00E60544"/>
    <w:rsid w:val="00E72B9D"/>
    <w:rsid w:val="00E744EC"/>
    <w:rsid w:val="00E74E66"/>
    <w:rsid w:val="00E90D93"/>
    <w:rsid w:val="00E91643"/>
    <w:rsid w:val="00E949FA"/>
    <w:rsid w:val="00E94DB6"/>
    <w:rsid w:val="00EA2F73"/>
    <w:rsid w:val="00EA3475"/>
    <w:rsid w:val="00EA3EB7"/>
    <w:rsid w:val="00EB5DB5"/>
    <w:rsid w:val="00EB69ED"/>
    <w:rsid w:val="00EC335D"/>
    <w:rsid w:val="00EC373E"/>
    <w:rsid w:val="00EC6F68"/>
    <w:rsid w:val="00EC7883"/>
    <w:rsid w:val="00ED0C84"/>
    <w:rsid w:val="00ED4601"/>
    <w:rsid w:val="00ED4DB8"/>
    <w:rsid w:val="00EE397E"/>
    <w:rsid w:val="00EE6224"/>
    <w:rsid w:val="00EF2125"/>
    <w:rsid w:val="00EF2C2F"/>
    <w:rsid w:val="00EF6A52"/>
    <w:rsid w:val="00F04B37"/>
    <w:rsid w:val="00F06C85"/>
    <w:rsid w:val="00F075CB"/>
    <w:rsid w:val="00F11269"/>
    <w:rsid w:val="00F20BDB"/>
    <w:rsid w:val="00F26A08"/>
    <w:rsid w:val="00F35096"/>
    <w:rsid w:val="00F3740B"/>
    <w:rsid w:val="00F40F5B"/>
    <w:rsid w:val="00F440B5"/>
    <w:rsid w:val="00F50DC3"/>
    <w:rsid w:val="00F55331"/>
    <w:rsid w:val="00F57C6B"/>
    <w:rsid w:val="00F57FD7"/>
    <w:rsid w:val="00F75B66"/>
    <w:rsid w:val="00F765CE"/>
    <w:rsid w:val="00F804D9"/>
    <w:rsid w:val="00F852D7"/>
    <w:rsid w:val="00F91DE6"/>
    <w:rsid w:val="00F92570"/>
    <w:rsid w:val="00F97466"/>
    <w:rsid w:val="00FA0027"/>
    <w:rsid w:val="00FA0B84"/>
    <w:rsid w:val="00FA478A"/>
    <w:rsid w:val="00FB167D"/>
    <w:rsid w:val="00FB4CA0"/>
    <w:rsid w:val="00FB4E69"/>
    <w:rsid w:val="00FB5D04"/>
    <w:rsid w:val="00FC3B28"/>
    <w:rsid w:val="00FC5FC8"/>
    <w:rsid w:val="00FD3819"/>
    <w:rsid w:val="00FD65BB"/>
    <w:rsid w:val="00FD6EC2"/>
    <w:rsid w:val="00FE2F4E"/>
    <w:rsid w:val="00FE4866"/>
    <w:rsid w:val="00FE6B7C"/>
    <w:rsid w:val="00FF08E6"/>
    <w:rsid w:val="00FF1CBA"/>
    <w:rsid w:val="00FF3DA5"/>
    <w:rsid w:val="00FF42C7"/>
    <w:rsid w:val="00FF6BD8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DE88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B13FC"/>
    <w:pPr>
      <w:suppressAutoHyphens/>
    </w:pPr>
    <w:rPr>
      <w:rFonts w:eastAsia="Arial Unicode MS"/>
      <w:kern w:val="1"/>
      <w:sz w:val="24"/>
      <w:szCs w:val="24"/>
      <w:lang w:eastAsia="hi-IN" w:bidi="hi-IN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3B13FC"/>
    <w:pPr>
      <w:keepNext/>
      <w:numPr>
        <w:ilvl w:val="1"/>
        <w:numId w:val="1"/>
      </w:numPr>
      <w:spacing w:line="360" w:lineRule="auto"/>
      <w:ind w:left="0" w:right="-850" w:firstLine="0"/>
      <w:outlineLvl w:val="1"/>
    </w:pPr>
    <w:rPr>
      <w:rFonts w:ascii="Arial" w:hAnsi="Arial" w:cs="Arial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7E566E"/>
    <w:rPr>
      <w:rFonts w:ascii="Cambria" w:hAnsi="Cambria" w:cs="Cambria"/>
      <w:b/>
      <w:bCs/>
      <w:i/>
      <w:iCs/>
      <w:kern w:val="1"/>
      <w:sz w:val="25"/>
      <w:szCs w:val="25"/>
      <w:lang w:eastAsia="hi-IN" w:bidi="hi-IN"/>
    </w:rPr>
  </w:style>
  <w:style w:type="character" w:customStyle="1" w:styleId="Absatz-Standardschriftart1">
    <w:name w:val="Absatz-Standardschriftart1"/>
    <w:uiPriority w:val="99"/>
    <w:rsid w:val="003B13FC"/>
  </w:style>
  <w:style w:type="character" w:customStyle="1" w:styleId="WW-Absatz-Standardschriftart">
    <w:name w:val="WW-Absatz-Standardschriftart"/>
    <w:uiPriority w:val="99"/>
    <w:rsid w:val="003B13FC"/>
  </w:style>
  <w:style w:type="character" w:customStyle="1" w:styleId="Absatz-Standardschriftart2">
    <w:name w:val="Absatz-Standardschriftart2"/>
    <w:uiPriority w:val="99"/>
    <w:rsid w:val="003B13FC"/>
  </w:style>
  <w:style w:type="character" w:customStyle="1" w:styleId="WW-Absatz-Standardschriftart1">
    <w:name w:val="WW-Absatz-Standardschriftart1"/>
    <w:uiPriority w:val="99"/>
    <w:rsid w:val="003B13FC"/>
  </w:style>
  <w:style w:type="character" w:customStyle="1" w:styleId="Absatz-Standardschriftart11">
    <w:name w:val="Absatz-Standardschriftart11"/>
    <w:uiPriority w:val="99"/>
    <w:rsid w:val="003B13FC"/>
  </w:style>
  <w:style w:type="character" w:customStyle="1" w:styleId="WW-Absatz-Standardschriftart11">
    <w:name w:val="WW-Absatz-Standardschriftart11"/>
    <w:uiPriority w:val="99"/>
    <w:rsid w:val="003B13FC"/>
  </w:style>
  <w:style w:type="character" w:styleId="Link">
    <w:name w:val="Hyperlink"/>
    <w:basedOn w:val="Absatz-Standardschriftart"/>
    <w:uiPriority w:val="99"/>
    <w:rsid w:val="003B13FC"/>
    <w:rPr>
      <w:rFonts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sid w:val="003B13FC"/>
    <w:rPr>
      <w:rFonts w:cs="Times New Roman"/>
      <w:b/>
      <w:bCs/>
    </w:rPr>
  </w:style>
  <w:style w:type="character" w:customStyle="1" w:styleId="Seitenzahl1">
    <w:name w:val="Seitenzahl1"/>
    <w:basedOn w:val="Absatz-Standardschriftart11"/>
    <w:uiPriority w:val="99"/>
    <w:rsid w:val="003B13FC"/>
    <w:rPr>
      <w:rFonts w:cs="Times New Roman"/>
    </w:rPr>
  </w:style>
  <w:style w:type="character" w:customStyle="1" w:styleId="BesuchterHyperlink1">
    <w:name w:val="BesuchterHyperlink1"/>
    <w:uiPriority w:val="99"/>
    <w:rsid w:val="003B13FC"/>
    <w:rPr>
      <w:color w:val="800080"/>
      <w:u w:val="single"/>
    </w:rPr>
  </w:style>
  <w:style w:type="character" w:customStyle="1" w:styleId="Kommentarzeichen1">
    <w:name w:val="Kommentarzeichen1"/>
    <w:uiPriority w:val="99"/>
    <w:rsid w:val="003B13FC"/>
    <w:rPr>
      <w:sz w:val="16"/>
    </w:rPr>
  </w:style>
  <w:style w:type="character" w:customStyle="1" w:styleId="ListLabel1">
    <w:name w:val="ListLabel 1"/>
    <w:uiPriority w:val="99"/>
    <w:rsid w:val="003B13FC"/>
    <w:rPr>
      <w:sz w:val="16"/>
    </w:rPr>
  </w:style>
  <w:style w:type="character" w:customStyle="1" w:styleId="ListLabel2">
    <w:name w:val="ListLabel 2"/>
    <w:uiPriority w:val="99"/>
    <w:rsid w:val="003B13FC"/>
  </w:style>
  <w:style w:type="character" w:customStyle="1" w:styleId="Funotenzeichen1">
    <w:name w:val="Fußnotenzeichen1"/>
    <w:uiPriority w:val="99"/>
    <w:rsid w:val="003B13FC"/>
  </w:style>
  <w:style w:type="character" w:customStyle="1" w:styleId="Funotenzeichen2">
    <w:name w:val="Fußnotenzeichen2"/>
    <w:uiPriority w:val="99"/>
    <w:rsid w:val="003B13FC"/>
    <w:rPr>
      <w:vertAlign w:val="superscript"/>
    </w:rPr>
  </w:style>
  <w:style w:type="character" w:customStyle="1" w:styleId="Kommentarzeichen2">
    <w:name w:val="Kommentarzeichen2"/>
    <w:uiPriority w:val="99"/>
    <w:rsid w:val="003B13FC"/>
    <w:rPr>
      <w:sz w:val="16"/>
    </w:rPr>
  </w:style>
  <w:style w:type="character" w:customStyle="1" w:styleId="KommentartextZchn">
    <w:name w:val="Kommentartext Zchn"/>
    <w:uiPriority w:val="99"/>
    <w:rsid w:val="003B13FC"/>
    <w:rPr>
      <w:rFonts w:eastAsia="Arial Unicode MS"/>
      <w:kern w:val="1"/>
      <w:sz w:val="18"/>
      <w:lang w:eastAsia="hi-IN" w:bidi="hi-IN"/>
    </w:rPr>
  </w:style>
  <w:style w:type="character" w:customStyle="1" w:styleId="KommentarthemaZchn">
    <w:name w:val="Kommentarthema Zchn"/>
    <w:uiPriority w:val="99"/>
    <w:rsid w:val="003B13FC"/>
    <w:rPr>
      <w:rFonts w:eastAsia="Arial Unicode MS"/>
      <w:b/>
      <w:kern w:val="1"/>
      <w:sz w:val="18"/>
      <w:lang w:eastAsia="hi-IN" w:bidi="hi-IN"/>
    </w:rPr>
  </w:style>
  <w:style w:type="character" w:customStyle="1" w:styleId="SprechblasentextZchn">
    <w:name w:val="Sprechblasentext Zchn"/>
    <w:uiPriority w:val="99"/>
    <w:rsid w:val="003B13FC"/>
    <w:rPr>
      <w:rFonts w:ascii="Tahoma" w:eastAsia="Arial Unicode MS" w:hAnsi="Tahoma"/>
      <w:kern w:val="1"/>
      <w:sz w:val="14"/>
      <w:lang w:eastAsia="hi-IN" w:bidi="hi-IN"/>
    </w:rPr>
  </w:style>
  <w:style w:type="character" w:customStyle="1" w:styleId="FuzeileZchn">
    <w:name w:val="Fußzeile Zchn"/>
    <w:uiPriority w:val="99"/>
    <w:rsid w:val="003B13FC"/>
    <w:rPr>
      <w:rFonts w:eastAsia="Arial Unicode MS"/>
      <w:kern w:val="1"/>
      <w:sz w:val="24"/>
      <w:lang w:eastAsia="hi-IN" w:bidi="hi-IN"/>
    </w:rPr>
  </w:style>
  <w:style w:type="paragraph" w:customStyle="1" w:styleId="berschrift">
    <w:name w:val="Überschrift"/>
    <w:basedOn w:val="Standard"/>
    <w:next w:val="Textkrper"/>
    <w:uiPriority w:val="99"/>
    <w:rsid w:val="003B13FC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3B13FC"/>
    <w:rPr>
      <w:rFonts w:ascii="Arial" w:hAnsi="Arial" w:cs="Arial"/>
      <w:b/>
      <w:bCs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Liste">
    <w:name w:val="List"/>
    <w:basedOn w:val="Textkrper"/>
    <w:uiPriority w:val="99"/>
    <w:rsid w:val="003B13FC"/>
  </w:style>
  <w:style w:type="paragraph" w:customStyle="1" w:styleId="Beschriftung3">
    <w:name w:val="Beschriftung3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rsid w:val="003B13FC"/>
    <w:pPr>
      <w:suppressLineNumbers/>
    </w:pPr>
  </w:style>
  <w:style w:type="paragraph" w:customStyle="1" w:styleId="Beschriftung2">
    <w:name w:val="Beschriftung2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Beschriftung1">
    <w:name w:val="Beschriftung1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StandardWeb1">
    <w:name w:val="Standard (Web)1"/>
    <w:basedOn w:val="Standard"/>
    <w:uiPriority w:val="99"/>
    <w:rsid w:val="003B13FC"/>
    <w:pPr>
      <w:spacing w:before="28" w:after="28"/>
    </w:pPr>
  </w:style>
  <w:style w:type="paragraph" w:customStyle="1" w:styleId="Sprechblasentext1">
    <w:name w:val="Sprechblasentext1"/>
    <w:basedOn w:val="Standard"/>
    <w:uiPriority w:val="99"/>
    <w:rsid w:val="003B13F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3B13FC"/>
    <w:pPr>
      <w:suppressLineNumbers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Fuzeile">
    <w:name w:val="footer"/>
    <w:basedOn w:val="Standard"/>
    <w:link w:val="FuzeileZchn1"/>
    <w:uiPriority w:val="99"/>
    <w:rsid w:val="003B13FC"/>
    <w:pPr>
      <w:suppressLineNumbers/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customStyle="1" w:styleId="Kommentartext1">
    <w:name w:val="Kommentartext1"/>
    <w:basedOn w:val="Standard"/>
    <w:uiPriority w:val="99"/>
    <w:rsid w:val="003B13FC"/>
    <w:rPr>
      <w:sz w:val="20"/>
      <w:szCs w:val="20"/>
    </w:rPr>
  </w:style>
  <w:style w:type="paragraph" w:customStyle="1" w:styleId="Kommentarthema1">
    <w:name w:val="Kommentarthema1"/>
    <w:basedOn w:val="Kommentartext1"/>
    <w:uiPriority w:val="99"/>
    <w:rsid w:val="003B13FC"/>
    <w:rPr>
      <w:b/>
      <w:bCs/>
    </w:rPr>
  </w:style>
  <w:style w:type="paragraph" w:customStyle="1" w:styleId="Kommentartext2">
    <w:name w:val="Kommentartext2"/>
    <w:basedOn w:val="Standard"/>
    <w:uiPriority w:val="99"/>
    <w:rsid w:val="003B13FC"/>
    <w:rPr>
      <w:sz w:val="20"/>
      <w:szCs w:val="20"/>
    </w:rPr>
  </w:style>
  <w:style w:type="paragraph" w:styleId="Kommentartext">
    <w:name w:val="annotation text"/>
    <w:basedOn w:val="Standard"/>
    <w:link w:val="KommentartextZchn1"/>
    <w:uiPriority w:val="99"/>
    <w:semiHidden/>
    <w:rsid w:val="00EA3EB7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EA3EB7"/>
    <w:rPr>
      <w:rFonts w:eastAsia="Arial Unicode MS" w:cs="Times New Roman"/>
      <w:kern w:val="1"/>
      <w:sz w:val="18"/>
      <w:szCs w:val="18"/>
      <w:lang w:eastAsia="hi-IN" w:bidi="hi-IN"/>
    </w:rPr>
  </w:style>
  <w:style w:type="paragraph" w:styleId="Kommentarthema">
    <w:name w:val="annotation subject"/>
    <w:basedOn w:val="Kommentartext2"/>
    <w:next w:val="Kommentartext2"/>
    <w:link w:val="KommentarthemaZchn1"/>
    <w:uiPriority w:val="99"/>
    <w:semiHidden/>
    <w:rsid w:val="003B13FC"/>
    <w:rPr>
      <w:b/>
      <w:bCs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sid w:val="007E566E"/>
    <w:rPr>
      <w:rFonts w:eastAsia="Arial Unicode MS" w:cs="Times New Roman"/>
      <w:b/>
      <w:bCs/>
      <w:kern w:val="1"/>
      <w:sz w:val="18"/>
      <w:szCs w:val="18"/>
      <w:lang w:eastAsia="hi-IN" w:bidi="hi-IN"/>
    </w:rPr>
  </w:style>
  <w:style w:type="paragraph" w:styleId="Sprechblasentext">
    <w:name w:val="Balloon Text"/>
    <w:basedOn w:val="Standard"/>
    <w:link w:val="SprechblasentextZchn1"/>
    <w:uiPriority w:val="99"/>
    <w:semiHidden/>
    <w:rsid w:val="003B13FC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7E566E"/>
    <w:rPr>
      <w:rFonts w:eastAsia="Arial Unicode MS" w:cs="Times New Roman"/>
      <w:kern w:val="1"/>
      <w:sz w:val="2"/>
      <w:szCs w:val="2"/>
      <w:lang w:eastAsia="hi-IN" w:bidi="hi-IN"/>
    </w:rPr>
  </w:style>
  <w:style w:type="character" w:styleId="Kommentarzeichen">
    <w:name w:val="annotation reference"/>
    <w:basedOn w:val="Absatz-Standardschriftart"/>
    <w:uiPriority w:val="99"/>
    <w:semiHidden/>
    <w:rsid w:val="00EA3EB7"/>
    <w:rPr>
      <w:rFonts w:cs="Times New Roman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rsid w:val="00EC6F68"/>
    <w:rPr>
      <w:rFonts w:cs="Times New Roman"/>
      <w:color w:val="800080"/>
      <w:u w:val="single"/>
    </w:rPr>
  </w:style>
  <w:style w:type="character" w:styleId="Seitenzahl">
    <w:name w:val="page number"/>
    <w:basedOn w:val="Absatz-Standardschriftart"/>
    <w:uiPriority w:val="99"/>
    <w:semiHidden/>
    <w:rsid w:val="003F01BD"/>
    <w:rPr>
      <w:rFonts w:cs="Times New Roman"/>
    </w:rPr>
  </w:style>
  <w:style w:type="character" w:styleId="Hervorhebung">
    <w:name w:val="Emphasis"/>
    <w:basedOn w:val="Absatz-Standardschriftart"/>
    <w:uiPriority w:val="20"/>
    <w:qFormat/>
    <w:rsid w:val="00AB3BD2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99292C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3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6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11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1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5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musikwoche-hitzacker.de" TargetMode="External"/><Relationship Id="rId8" Type="http://schemas.openxmlformats.org/officeDocument/2006/relationships/hyperlink" Target="mailto:presse@musikwoche-hitzacker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611</Words>
  <Characters>3854</Characters>
  <Application>Microsoft Macintosh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Immobilie auf Münchens größter Einkaufsmeile wechselt den Besitzer</vt:lpstr>
    </vt:vector>
  </TitlesOfParts>
  <Company>DG Hyp</Company>
  <LinksUpToDate>false</LinksUpToDate>
  <CharactersWithSpaces>4457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Immobilie auf Münchens größter Einkaufsmeile wechselt den Besitzer</dc:title>
  <dc:subject/>
  <dc:creator>Julia Steudel</dc:creator>
  <cp:keywords/>
  <dc:description/>
  <cp:lastModifiedBy>Julia Steudel</cp:lastModifiedBy>
  <cp:revision>4</cp:revision>
  <cp:lastPrinted>2019-10-14T18:12:00Z</cp:lastPrinted>
  <dcterms:created xsi:type="dcterms:W3CDTF">2019-10-14T05:48:00Z</dcterms:created>
  <dcterms:modified xsi:type="dcterms:W3CDTF">2019-10-14T18:12:00Z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Hyp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